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598" w:rsidRPr="00BF1598" w:rsidRDefault="00D17937" w:rsidP="00BF1598">
      <w:pPr>
        <w:pStyle w:val="3Policytitle"/>
        <w:jc w:val="center"/>
        <w:rPr>
          <w:sz w:val="48"/>
          <w:szCs w:val="48"/>
        </w:rPr>
      </w:pPr>
      <w:bookmarkStart w:id="0" w:name="_Toc49962523"/>
      <w:r>
        <w:rPr>
          <w:sz w:val="48"/>
          <w:szCs w:val="48"/>
        </w:rPr>
        <w:t>Child Protection and Safeguarding: COVID-19 A</w:t>
      </w:r>
      <w:r w:rsidR="00BF1598" w:rsidRPr="00BF1598">
        <w:rPr>
          <w:sz w:val="48"/>
          <w:szCs w:val="48"/>
        </w:rPr>
        <w:t>ddendum</w:t>
      </w:r>
    </w:p>
    <w:p w:rsidR="00BF1598" w:rsidRPr="00BF1598" w:rsidRDefault="00BF1598" w:rsidP="00BF1598">
      <w:pPr>
        <w:pStyle w:val="3Policytitle"/>
        <w:jc w:val="center"/>
        <w:rPr>
          <w:sz w:val="48"/>
          <w:szCs w:val="48"/>
        </w:rPr>
      </w:pPr>
    </w:p>
    <w:p w:rsidR="00BF1598" w:rsidRDefault="00BF1598" w:rsidP="00BF1598">
      <w:pPr>
        <w:pStyle w:val="3Policytitle"/>
        <w:jc w:val="center"/>
      </w:pPr>
      <w:r>
        <w:rPr>
          <w:noProof/>
          <w:lang w:val="en-GB" w:eastAsia="en-GB"/>
        </w:rPr>
        <w:drawing>
          <wp:anchor distT="0" distB="0" distL="114300" distR="114300" simplePos="0" relativeHeight="251658240" behindDoc="0" locked="0" layoutInCell="1" allowOverlap="1">
            <wp:simplePos x="0" y="0"/>
            <wp:positionH relativeFrom="column">
              <wp:posOffset>1628775</wp:posOffset>
            </wp:positionH>
            <wp:positionV relativeFrom="paragraph">
              <wp:posOffset>448310</wp:posOffset>
            </wp:positionV>
            <wp:extent cx="2343150" cy="2228850"/>
            <wp:effectExtent l="0" t="0" r="0" b="0"/>
            <wp:wrapSquare wrapText="left"/>
            <wp:docPr id="1" name="Picture 1" descr="https://owa.bury.gov.uk/exchange/OldHall/Inbox/refreshed and revitalised logos :).EML/1_multipart_xF8FF_3_OLDHALL BLUE.jpg/C58EA28C-18C0-4a97-9AF2-036E93DDAFB3/OLDHALL BLUE.jpg?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wa.bury.gov.uk/exchange/OldHall/Inbox/refreshed and revitalised logos :).EML/1_multipart_xF8FF_3_OLDHALL BLUE.jpg/C58EA28C-18C0-4a97-9AF2-036E93DDAFB3/OLDHALL BLUE.jpg?attach=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343150" cy="2228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1598" w:rsidRDefault="00BF1598" w:rsidP="00BF1598">
      <w:pPr>
        <w:pStyle w:val="3Policytitle"/>
        <w:jc w:val="center"/>
      </w:pPr>
    </w:p>
    <w:p w:rsidR="00BF1598" w:rsidRDefault="00BF1598" w:rsidP="00BF1598">
      <w:pPr>
        <w:pStyle w:val="3Policytitle"/>
        <w:jc w:val="center"/>
      </w:pPr>
    </w:p>
    <w:p w:rsidR="00BF1598" w:rsidRPr="00BF1598" w:rsidRDefault="00BF1598" w:rsidP="00BF1598">
      <w:pPr>
        <w:pStyle w:val="3Policytitle"/>
        <w:jc w:val="center"/>
        <w:rPr>
          <w:rFonts w:asciiTheme="minorHAnsi" w:hAnsiTheme="minorHAnsi"/>
        </w:rPr>
      </w:pPr>
    </w:p>
    <w:p w:rsidR="00BF1598" w:rsidRDefault="00BF1598" w:rsidP="00BF1598">
      <w:pPr>
        <w:pStyle w:val="Heading1"/>
        <w:spacing w:before="240"/>
        <w:rPr>
          <w:rFonts w:asciiTheme="minorHAnsi" w:hAnsiTheme="minorHAnsi" w:cstheme="minorHAnsi"/>
          <w:szCs w:val="28"/>
        </w:rPr>
      </w:pPr>
    </w:p>
    <w:p w:rsidR="00BF1598" w:rsidRDefault="00BF1598" w:rsidP="00BF1598">
      <w:pPr>
        <w:rPr>
          <w:lang w:val="en-GB"/>
        </w:rPr>
      </w:pPr>
    </w:p>
    <w:p w:rsidR="00BF1598" w:rsidRDefault="00BF1598" w:rsidP="00BF1598">
      <w:pPr>
        <w:rPr>
          <w:lang w:val="en-GB"/>
        </w:rPr>
      </w:pPr>
    </w:p>
    <w:p w:rsidR="00BF1598" w:rsidRPr="00D17937" w:rsidRDefault="00BF1598" w:rsidP="00BF1598">
      <w:pPr>
        <w:jc w:val="center"/>
        <w:rPr>
          <w:rFonts w:asciiTheme="minorHAnsi" w:hAnsiTheme="minorHAnsi"/>
          <w:b/>
          <w:sz w:val="48"/>
          <w:szCs w:val="48"/>
          <w:lang w:val="en-GB"/>
        </w:rPr>
      </w:pPr>
      <w:r w:rsidRPr="00D17937">
        <w:rPr>
          <w:rFonts w:asciiTheme="minorHAnsi" w:hAnsiTheme="minorHAnsi"/>
          <w:b/>
          <w:sz w:val="48"/>
          <w:szCs w:val="48"/>
          <w:lang w:val="en-GB"/>
        </w:rPr>
        <w:t>Old Hall Primary School</w:t>
      </w:r>
    </w:p>
    <w:p w:rsidR="00BF1598" w:rsidRDefault="00BF1598" w:rsidP="00BF1598">
      <w:pPr>
        <w:rPr>
          <w:lang w:val="en-GB"/>
        </w:rPr>
      </w:pPr>
    </w:p>
    <w:p w:rsidR="00BF1598" w:rsidRDefault="00BF1598" w:rsidP="00BF1598">
      <w:pPr>
        <w:rPr>
          <w:lang w:val="en-GB"/>
        </w:rPr>
      </w:pPr>
    </w:p>
    <w:p w:rsidR="00BF1598" w:rsidRDefault="00BF1598" w:rsidP="00BF1598">
      <w:pPr>
        <w:rPr>
          <w:lang w:val="en-GB"/>
        </w:rPr>
      </w:pPr>
    </w:p>
    <w:p w:rsidR="00BF1598" w:rsidRDefault="00BF1598" w:rsidP="00BF1598">
      <w:pPr>
        <w:rPr>
          <w:lang w:val="en-GB"/>
        </w:rPr>
      </w:pPr>
    </w:p>
    <w:p w:rsidR="00BF1598" w:rsidRDefault="00BF1598" w:rsidP="00BF1598">
      <w:pPr>
        <w:rPr>
          <w:lang w:val="en-GB"/>
        </w:rPr>
      </w:pPr>
    </w:p>
    <w:p w:rsidR="00BF1598" w:rsidRDefault="00BF1598" w:rsidP="00BF1598">
      <w:pPr>
        <w:rPr>
          <w:lang w:val="en-GB"/>
        </w:rPr>
      </w:pPr>
    </w:p>
    <w:p w:rsidR="00BF1598" w:rsidRDefault="00BF1598" w:rsidP="00BF1598">
      <w:pPr>
        <w:rPr>
          <w:lang w:val="en-GB"/>
        </w:rPr>
      </w:pPr>
    </w:p>
    <w:p w:rsidR="00BF1598" w:rsidRDefault="00BF1598" w:rsidP="00BF1598">
      <w:pPr>
        <w:rPr>
          <w:lang w:val="en-GB"/>
        </w:rPr>
      </w:pPr>
    </w:p>
    <w:p w:rsidR="00BF1598" w:rsidRDefault="00BF1598" w:rsidP="00BF1598">
      <w:pPr>
        <w:rPr>
          <w:lang w:val="en-GB"/>
        </w:rPr>
      </w:pPr>
    </w:p>
    <w:p w:rsidR="00BF1598" w:rsidRDefault="00BF1598" w:rsidP="00BF1598">
      <w:pPr>
        <w:rPr>
          <w:b/>
        </w:rPr>
      </w:pPr>
    </w:p>
    <w:p w:rsidR="00BF1598" w:rsidRDefault="00BF1598" w:rsidP="00BF1598">
      <w:pPr>
        <w:rPr>
          <w:b/>
        </w:rPr>
      </w:pPr>
    </w:p>
    <w:p w:rsidR="00BF1598" w:rsidRDefault="00BF1598" w:rsidP="00BF1598">
      <w:pPr>
        <w:rPr>
          <w:b/>
        </w:rPr>
      </w:pPr>
    </w:p>
    <w:p w:rsidR="00BF1598" w:rsidRPr="00ED4599" w:rsidRDefault="00BF1598" w:rsidP="00BF1598">
      <w:pPr>
        <w:jc w:val="cente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BF1598" w:rsidRPr="00DA50A5" w:rsidTr="00CD104E">
        <w:tc>
          <w:tcPr>
            <w:tcW w:w="2586" w:type="dxa"/>
            <w:tcBorders>
              <w:top w:val="nil"/>
              <w:bottom w:val="single" w:sz="18" w:space="0" w:color="FFFFFF"/>
            </w:tcBorders>
            <w:shd w:val="clear" w:color="auto" w:fill="D8DFDE"/>
          </w:tcPr>
          <w:p w:rsidR="00BF1598" w:rsidRPr="0062626B" w:rsidRDefault="00BF1598" w:rsidP="00BF1598">
            <w:pPr>
              <w:pStyle w:val="1bodycopy10pt"/>
              <w:jc w:val="center"/>
              <w:rPr>
                <w:b/>
              </w:rPr>
            </w:pPr>
            <w:r w:rsidRPr="0062626B">
              <w:rPr>
                <w:b/>
              </w:rPr>
              <w:t>Approved by:</w:t>
            </w:r>
          </w:p>
        </w:tc>
        <w:tc>
          <w:tcPr>
            <w:tcW w:w="3268" w:type="dxa"/>
            <w:tcBorders>
              <w:top w:val="nil"/>
              <w:bottom w:val="single" w:sz="18" w:space="0" w:color="FFFFFF"/>
            </w:tcBorders>
            <w:shd w:val="clear" w:color="auto" w:fill="D8DFDE"/>
          </w:tcPr>
          <w:p w:rsidR="00BF1598" w:rsidRPr="0062626B" w:rsidRDefault="00D17937" w:rsidP="00D17937">
            <w:pPr>
              <w:pStyle w:val="1bodycopy11pt"/>
              <w:rPr>
                <w:highlight w:val="yellow"/>
              </w:rPr>
            </w:pPr>
            <w:r w:rsidRPr="00D17937">
              <w:t xml:space="preserve">Chair of Governors - </w:t>
            </w:r>
          </w:p>
        </w:tc>
        <w:tc>
          <w:tcPr>
            <w:tcW w:w="3866" w:type="dxa"/>
            <w:tcBorders>
              <w:top w:val="nil"/>
              <w:bottom w:val="single" w:sz="18" w:space="0" w:color="FFFFFF"/>
            </w:tcBorders>
            <w:shd w:val="clear" w:color="auto" w:fill="D8DFDE"/>
          </w:tcPr>
          <w:p w:rsidR="00BF1598" w:rsidRPr="00DA50A5" w:rsidRDefault="00BF1598" w:rsidP="00D17937">
            <w:pPr>
              <w:pStyle w:val="1bodycopy11pt"/>
            </w:pPr>
            <w:r w:rsidRPr="00DA50A5">
              <w:t xml:space="preserve">Date:  </w:t>
            </w:r>
            <w:r w:rsidR="00D17937">
              <w:t>3.9.20</w:t>
            </w:r>
          </w:p>
        </w:tc>
      </w:tr>
      <w:tr w:rsidR="00BF1598" w:rsidRPr="00DA50A5" w:rsidTr="00CD104E">
        <w:tc>
          <w:tcPr>
            <w:tcW w:w="2586" w:type="dxa"/>
            <w:tcBorders>
              <w:top w:val="single" w:sz="18" w:space="0" w:color="FFFFFF"/>
              <w:bottom w:val="single" w:sz="18" w:space="0" w:color="FFFFFF"/>
            </w:tcBorders>
            <w:shd w:val="clear" w:color="auto" w:fill="D8DFDE"/>
          </w:tcPr>
          <w:p w:rsidR="00BF1598" w:rsidRPr="0062626B" w:rsidRDefault="00BF1598" w:rsidP="00BF1598">
            <w:pPr>
              <w:pStyle w:val="1bodycopy10pt"/>
              <w:jc w:val="center"/>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rsidR="00BF1598" w:rsidRPr="0062626B" w:rsidRDefault="00293D2E" w:rsidP="00D17937">
            <w:pPr>
              <w:pStyle w:val="1bodycopy11pt"/>
              <w:rPr>
                <w:highlight w:val="yellow"/>
              </w:rPr>
            </w:pPr>
            <w:r w:rsidRPr="00293D2E">
              <w:t>3.9.20</w:t>
            </w:r>
          </w:p>
        </w:tc>
      </w:tr>
      <w:tr w:rsidR="00BF1598" w:rsidRPr="00DA50A5" w:rsidTr="00CD104E">
        <w:tc>
          <w:tcPr>
            <w:tcW w:w="2586" w:type="dxa"/>
            <w:tcBorders>
              <w:top w:val="single" w:sz="18" w:space="0" w:color="FFFFFF"/>
              <w:bottom w:val="nil"/>
            </w:tcBorders>
            <w:shd w:val="clear" w:color="auto" w:fill="D8DFDE"/>
          </w:tcPr>
          <w:p w:rsidR="00BF1598" w:rsidRPr="0062626B" w:rsidRDefault="00BF1598" w:rsidP="00BF1598">
            <w:pPr>
              <w:pStyle w:val="1bodycopy10pt"/>
              <w:jc w:val="center"/>
              <w:rPr>
                <w:b/>
              </w:rPr>
            </w:pPr>
            <w:r w:rsidRPr="0062626B">
              <w:rPr>
                <w:b/>
              </w:rPr>
              <w:t>Next review due by:</w:t>
            </w:r>
          </w:p>
        </w:tc>
        <w:tc>
          <w:tcPr>
            <w:tcW w:w="7134" w:type="dxa"/>
            <w:gridSpan w:val="2"/>
            <w:tcBorders>
              <w:top w:val="single" w:sz="18" w:space="0" w:color="FFFFFF"/>
              <w:bottom w:val="nil"/>
            </w:tcBorders>
            <w:shd w:val="clear" w:color="auto" w:fill="D8DFDE"/>
          </w:tcPr>
          <w:p w:rsidR="00BF1598" w:rsidRPr="0062626B" w:rsidRDefault="00293D2E" w:rsidP="00D17937">
            <w:pPr>
              <w:pStyle w:val="1bodycopy11pt"/>
              <w:rPr>
                <w:highlight w:val="yellow"/>
              </w:rPr>
            </w:pPr>
            <w:r w:rsidRPr="00293D2E">
              <w:t>October, 2020</w:t>
            </w:r>
          </w:p>
        </w:tc>
      </w:tr>
    </w:tbl>
    <w:p w:rsidR="00BF1598" w:rsidRDefault="00BF1598" w:rsidP="00BF1598">
      <w:pPr>
        <w:pStyle w:val="Heading1"/>
        <w:spacing w:before="240"/>
        <w:rPr>
          <w:rFonts w:eastAsia="MS Mincho" w:cs="Times New Roman"/>
          <w:b w:val="0"/>
          <w:color w:val="auto"/>
          <w:sz w:val="20"/>
          <w:szCs w:val="24"/>
        </w:rPr>
      </w:pPr>
    </w:p>
    <w:p w:rsidR="00BF1598" w:rsidRPr="00D17937" w:rsidRDefault="00BF1598" w:rsidP="00BF1598">
      <w:pPr>
        <w:pStyle w:val="Heading1"/>
        <w:spacing w:before="240"/>
        <w:rPr>
          <w:rFonts w:asciiTheme="minorHAnsi" w:hAnsiTheme="minorHAnsi" w:cstheme="minorHAnsi"/>
          <w:color w:val="0070C0"/>
          <w:szCs w:val="28"/>
        </w:rPr>
      </w:pPr>
      <w:r w:rsidRPr="00D17937">
        <w:rPr>
          <w:rFonts w:asciiTheme="minorHAnsi" w:hAnsiTheme="minorHAnsi" w:cstheme="minorHAnsi"/>
          <w:color w:val="0070C0"/>
          <w:szCs w:val="28"/>
        </w:rPr>
        <w:t>1. Scope and definitions</w:t>
      </w:r>
      <w:bookmarkEnd w:id="0"/>
    </w:p>
    <w:p w:rsidR="00BF1598" w:rsidRPr="00BF1598" w:rsidRDefault="00BF1598" w:rsidP="00BF1598">
      <w:pPr>
        <w:pStyle w:val="1bodycopy10pt"/>
        <w:rPr>
          <w:rFonts w:asciiTheme="minorHAnsi" w:hAnsiTheme="minorHAnsi" w:cstheme="minorHAnsi"/>
          <w:sz w:val="28"/>
          <w:szCs w:val="28"/>
        </w:rPr>
      </w:pPr>
      <w:r w:rsidRPr="00BF1598">
        <w:rPr>
          <w:rFonts w:asciiTheme="minorHAnsi" w:hAnsiTheme="minorHAnsi" w:cstheme="minorHAnsi"/>
          <w:sz w:val="28"/>
          <w:szCs w:val="28"/>
        </w:rPr>
        <w:t>This addendum applies from the start of the autumn term 2020. It reflects updated advice from Bury LA.</w:t>
      </w:r>
    </w:p>
    <w:p w:rsidR="00BF1598" w:rsidRPr="00BF1598" w:rsidRDefault="00BF1598" w:rsidP="00BF1598">
      <w:pPr>
        <w:pStyle w:val="1bodycopy10pt"/>
        <w:rPr>
          <w:rFonts w:asciiTheme="minorHAnsi" w:hAnsiTheme="minorHAnsi" w:cstheme="minorHAnsi"/>
          <w:sz w:val="28"/>
          <w:szCs w:val="28"/>
        </w:rPr>
      </w:pPr>
      <w:r w:rsidRPr="00BF1598">
        <w:rPr>
          <w:rFonts w:asciiTheme="minorHAnsi" w:hAnsiTheme="minorHAnsi" w:cstheme="minorHAnsi"/>
          <w:sz w:val="28"/>
          <w:szCs w:val="28"/>
        </w:rPr>
        <w:t xml:space="preserve">It sets out changes to our normal child protection policy in light of coronavirus, and should be read in conjunction with that policy. Unless covered here, our normal child protection policy continues to apply. </w:t>
      </w:r>
    </w:p>
    <w:p w:rsidR="00BF1598" w:rsidRPr="00BF1598" w:rsidRDefault="00BF1598" w:rsidP="00BF1598">
      <w:pPr>
        <w:pStyle w:val="1bodycopy10pt"/>
        <w:rPr>
          <w:rFonts w:asciiTheme="minorHAnsi" w:hAnsiTheme="minorHAnsi" w:cstheme="minorHAnsi"/>
          <w:sz w:val="28"/>
          <w:szCs w:val="28"/>
        </w:rPr>
      </w:pPr>
      <w:r w:rsidRPr="00BF1598">
        <w:rPr>
          <w:rFonts w:asciiTheme="minorHAnsi" w:hAnsiTheme="minorHAnsi" w:cstheme="minorHAnsi"/>
          <w:sz w:val="28"/>
          <w:szCs w:val="28"/>
        </w:rPr>
        <w:t>This addendum is subject to change, in response to any new or updated guidance the government may publish. We will keep it under review as set out in section 15 below.</w:t>
      </w:r>
    </w:p>
    <w:p w:rsidR="00BF1598" w:rsidRPr="00BF1598" w:rsidRDefault="00BF1598" w:rsidP="00BF1598">
      <w:pPr>
        <w:pStyle w:val="1bodycopy10pt"/>
        <w:rPr>
          <w:rFonts w:asciiTheme="minorHAnsi" w:hAnsiTheme="minorHAnsi" w:cstheme="minorHAnsi"/>
          <w:sz w:val="28"/>
          <w:szCs w:val="28"/>
        </w:rPr>
      </w:pPr>
      <w:r w:rsidRPr="00BF1598">
        <w:rPr>
          <w:rFonts w:asciiTheme="minorHAnsi" w:hAnsiTheme="minorHAnsi" w:cstheme="minorHAnsi"/>
          <w:sz w:val="28"/>
          <w:szCs w:val="28"/>
        </w:rPr>
        <w:t>In this addendum, where we refer to measures to protect pupils who are at home, this means those who are learning at home for reasons to do with coronavirus – for example, due to clinical and/or public health advice, such as if there’s a local lockdown or if they need to self-isolate.</w:t>
      </w:r>
    </w:p>
    <w:p w:rsidR="00BF1598" w:rsidRPr="00BF1598" w:rsidRDefault="00BF1598" w:rsidP="00BF1598">
      <w:pPr>
        <w:pStyle w:val="1bodycopy10pt"/>
        <w:rPr>
          <w:rFonts w:asciiTheme="minorHAnsi" w:hAnsiTheme="minorHAnsi" w:cstheme="minorHAnsi"/>
          <w:sz w:val="28"/>
          <w:szCs w:val="28"/>
          <w:highlight w:val="yellow"/>
        </w:rPr>
      </w:pPr>
      <w:r w:rsidRPr="00BF1598">
        <w:rPr>
          <w:rFonts w:asciiTheme="minorHAnsi" w:hAnsiTheme="minorHAnsi" w:cstheme="minorHAnsi"/>
          <w:sz w:val="28"/>
          <w:szCs w:val="28"/>
        </w:rPr>
        <w:t xml:space="preserve">In this addendum, where we refer to vulnerable children, this means those who: </w:t>
      </w:r>
    </w:p>
    <w:p w:rsidR="00BF1598" w:rsidRPr="00BF1598" w:rsidRDefault="00BF1598" w:rsidP="00BF1598">
      <w:pPr>
        <w:pStyle w:val="4Bulletedcopyblue"/>
        <w:rPr>
          <w:rFonts w:asciiTheme="minorHAnsi" w:hAnsiTheme="minorHAnsi" w:cstheme="minorHAnsi"/>
          <w:sz w:val="28"/>
          <w:szCs w:val="28"/>
        </w:rPr>
      </w:pPr>
      <w:r w:rsidRPr="00BF1598">
        <w:rPr>
          <w:rFonts w:asciiTheme="minorHAnsi" w:hAnsiTheme="minorHAnsi" w:cstheme="minorHAnsi"/>
          <w:sz w:val="28"/>
          <w:szCs w:val="28"/>
        </w:rPr>
        <w:t>Are assessed as being in need, including children:</w:t>
      </w:r>
    </w:p>
    <w:p w:rsidR="00BF1598" w:rsidRPr="00BF1598" w:rsidRDefault="00BF1598" w:rsidP="00BF1598">
      <w:pPr>
        <w:pStyle w:val="Bulletedcopylevel2"/>
        <w:tabs>
          <w:tab w:val="clear" w:pos="360"/>
        </w:tabs>
        <w:ind w:left="907" w:hanging="170"/>
        <w:rPr>
          <w:rFonts w:asciiTheme="minorHAnsi" w:hAnsiTheme="minorHAnsi" w:cstheme="minorHAnsi"/>
          <w:sz w:val="28"/>
          <w:szCs w:val="28"/>
        </w:rPr>
      </w:pPr>
      <w:r w:rsidRPr="00BF1598">
        <w:rPr>
          <w:rFonts w:asciiTheme="minorHAnsi" w:hAnsiTheme="minorHAnsi" w:cstheme="minorHAnsi"/>
          <w:sz w:val="28"/>
          <w:szCs w:val="28"/>
        </w:rPr>
        <w:t>With a child protection plan</w:t>
      </w:r>
    </w:p>
    <w:p w:rsidR="00BF1598" w:rsidRPr="00BF1598" w:rsidRDefault="00BF1598" w:rsidP="00BF1598">
      <w:pPr>
        <w:pStyle w:val="Bulletedcopylevel2"/>
        <w:tabs>
          <w:tab w:val="clear" w:pos="360"/>
        </w:tabs>
        <w:ind w:left="907" w:hanging="170"/>
        <w:rPr>
          <w:rFonts w:asciiTheme="minorHAnsi" w:hAnsiTheme="minorHAnsi" w:cstheme="minorHAnsi"/>
          <w:sz w:val="28"/>
          <w:szCs w:val="28"/>
        </w:rPr>
      </w:pPr>
      <w:r w:rsidRPr="00BF1598">
        <w:rPr>
          <w:rFonts w:asciiTheme="minorHAnsi" w:hAnsiTheme="minorHAnsi" w:cstheme="minorHAnsi"/>
          <w:sz w:val="28"/>
          <w:szCs w:val="28"/>
        </w:rPr>
        <w:t>With a child in need plan</w:t>
      </w:r>
    </w:p>
    <w:p w:rsidR="00BF1598" w:rsidRPr="00BF1598" w:rsidRDefault="00BF1598" w:rsidP="00BF1598">
      <w:pPr>
        <w:pStyle w:val="Bulletedcopylevel2"/>
        <w:tabs>
          <w:tab w:val="clear" w:pos="360"/>
        </w:tabs>
        <w:ind w:left="907" w:hanging="170"/>
        <w:rPr>
          <w:rFonts w:asciiTheme="minorHAnsi" w:hAnsiTheme="minorHAnsi" w:cstheme="minorHAnsi"/>
          <w:sz w:val="28"/>
          <w:szCs w:val="28"/>
        </w:rPr>
      </w:pPr>
      <w:r w:rsidRPr="00BF1598">
        <w:rPr>
          <w:rFonts w:asciiTheme="minorHAnsi" w:hAnsiTheme="minorHAnsi" w:cstheme="minorHAnsi"/>
          <w:sz w:val="28"/>
          <w:szCs w:val="28"/>
        </w:rPr>
        <w:t>Looked after by the local authority</w:t>
      </w:r>
    </w:p>
    <w:p w:rsidR="00BF1598" w:rsidRPr="00BF1598" w:rsidRDefault="00BF1598" w:rsidP="00BF1598">
      <w:pPr>
        <w:pStyle w:val="4Bulletedcopyblue"/>
        <w:rPr>
          <w:rFonts w:asciiTheme="minorHAnsi" w:hAnsiTheme="minorHAnsi" w:cstheme="minorHAnsi"/>
          <w:sz w:val="28"/>
          <w:szCs w:val="28"/>
        </w:rPr>
      </w:pPr>
      <w:r w:rsidRPr="00BF1598">
        <w:rPr>
          <w:rFonts w:asciiTheme="minorHAnsi" w:hAnsiTheme="minorHAnsi" w:cstheme="minorHAnsi"/>
          <w:sz w:val="28"/>
          <w:szCs w:val="28"/>
        </w:rPr>
        <w:t>Have an education, health and care (EHC) plan</w:t>
      </w:r>
    </w:p>
    <w:p w:rsidR="00BF1598" w:rsidRPr="00BF1598" w:rsidRDefault="00BF1598" w:rsidP="00BF1598">
      <w:pPr>
        <w:pStyle w:val="4Bulletedcopyblue"/>
        <w:rPr>
          <w:rFonts w:asciiTheme="minorHAnsi" w:hAnsiTheme="minorHAnsi" w:cstheme="minorHAnsi"/>
          <w:sz w:val="28"/>
          <w:szCs w:val="28"/>
        </w:rPr>
      </w:pPr>
      <w:r w:rsidRPr="00BF1598">
        <w:rPr>
          <w:rFonts w:asciiTheme="minorHAnsi" w:hAnsiTheme="minorHAnsi" w:cstheme="minorHAnsi"/>
          <w:sz w:val="28"/>
          <w:szCs w:val="28"/>
        </w:rPr>
        <w:t>Have been assessed as otherwise vulnerable by educational providers or LAs, for example those who are:</w:t>
      </w:r>
    </w:p>
    <w:p w:rsidR="00BF1598" w:rsidRPr="00BF1598" w:rsidRDefault="00BF1598" w:rsidP="00BF1598">
      <w:pPr>
        <w:pStyle w:val="Bulletedcopylevel2"/>
        <w:tabs>
          <w:tab w:val="clear" w:pos="360"/>
        </w:tabs>
        <w:ind w:left="907" w:hanging="170"/>
        <w:rPr>
          <w:rFonts w:asciiTheme="minorHAnsi" w:hAnsiTheme="minorHAnsi" w:cstheme="minorHAnsi"/>
          <w:sz w:val="28"/>
          <w:szCs w:val="28"/>
        </w:rPr>
      </w:pPr>
      <w:r w:rsidRPr="00BF1598">
        <w:rPr>
          <w:rFonts w:asciiTheme="minorHAnsi" w:hAnsiTheme="minorHAnsi" w:cstheme="minorHAnsi"/>
          <w:sz w:val="28"/>
          <w:szCs w:val="28"/>
        </w:rPr>
        <w:t>On the edge of receiving support from children’s social care services</w:t>
      </w:r>
    </w:p>
    <w:p w:rsidR="00BF1598" w:rsidRPr="00BF1598" w:rsidRDefault="00BF1598" w:rsidP="00BF1598">
      <w:pPr>
        <w:pStyle w:val="Bulletedcopylevel2"/>
        <w:tabs>
          <w:tab w:val="clear" w:pos="360"/>
        </w:tabs>
        <w:ind w:left="907" w:hanging="170"/>
        <w:rPr>
          <w:rFonts w:asciiTheme="minorHAnsi" w:hAnsiTheme="minorHAnsi" w:cstheme="minorHAnsi"/>
          <w:sz w:val="28"/>
          <w:szCs w:val="28"/>
        </w:rPr>
      </w:pPr>
      <w:r w:rsidRPr="00BF1598">
        <w:rPr>
          <w:rFonts w:asciiTheme="minorHAnsi" w:hAnsiTheme="minorHAnsi" w:cstheme="minorHAnsi"/>
          <w:sz w:val="28"/>
          <w:szCs w:val="28"/>
        </w:rPr>
        <w:t>Adopted</w:t>
      </w:r>
    </w:p>
    <w:p w:rsidR="00BF1598" w:rsidRPr="00BF1598" w:rsidRDefault="00BF1598" w:rsidP="00BF1598">
      <w:pPr>
        <w:pStyle w:val="Bulletedcopylevel2"/>
        <w:tabs>
          <w:tab w:val="clear" w:pos="360"/>
        </w:tabs>
        <w:ind w:left="907" w:hanging="170"/>
        <w:rPr>
          <w:rFonts w:asciiTheme="minorHAnsi" w:hAnsiTheme="minorHAnsi" w:cstheme="minorHAnsi"/>
          <w:sz w:val="28"/>
          <w:szCs w:val="28"/>
        </w:rPr>
      </w:pPr>
      <w:r w:rsidRPr="00BF1598">
        <w:rPr>
          <w:rFonts w:asciiTheme="minorHAnsi" w:hAnsiTheme="minorHAnsi" w:cstheme="minorHAnsi"/>
          <w:sz w:val="28"/>
          <w:szCs w:val="28"/>
        </w:rPr>
        <w:t>At risk of becoming NEET (‘not in employment, education or training’)</w:t>
      </w:r>
    </w:p>
    <w:p w:rsidR="00BF1598" w:rsidRPr="00BF1598" w:rsidRDefault="00BF1598" w:rsidP="00BF1598">
      <w:pPr>
        <w:pStyle w:val="Bulletedcopylevel2"/>
        <w:tabs>
          <w:tab w:val="clear" w:pos="360"/>
        </w:tabs>
        <w:ind w:left="907" w:hanging="170"/>
        <w:rPr>
          <w:rFonts w:asciiTheme="minorHAnsi" w:hAnsiTheme="minorHAnsi" w:cstheme="minorHAnsi"/>
          <w:sz w:val="28"/>
          <w:szCs w:val="28"/>
        </w:rPr>
      </w:pPr>
      <w:r w:rsidRPr="00BF1598">
        <w:rPr>
          <w:rFonts w:asciiTheme="minorHAnsi" w:hAnsiTheme="minorHAnsi" w:cstheme="minorHAnsi"/>
          <w:sz w:val="28"/>
          <w:szCs w:val="28"/>
        </w:rPr>
        <w:t>Living in temporary accommodation</w:t>
      </w:r>
    </w:p>
    <w:p w:rsidR="00BF1598" w:rsidRPr="00BF1598" w:rsidRDefault="00BF1598" w:rsidP="00BF1598">
      <w:pPr>
        <w:pStyle w:val="Bulletedcopylevel2"/>
        <w:tabs>
          <w:tab w:val="clear" w:pos="360"/>
        </w:tabs>
        <w:ind w:left="907" w:hanging="170"/>
        <w:rPr>
          <w:rFonts w:asciiTheme="minorHAnsi" w:hAnsiTheme="minorHAnsi" w:cstheme="minorHAnsi"/>
          <w:sz w:val="28"/>
          <w:szCs w:val="28"/>
        </w:rPr>
      </w:pPr>
      <w:r w:rsidRPr="00BF1598">
        <w:rPr>
          <w:rFonts w:asciiTheme="minorHAnsi" w:hAnsiTheme="minorHAnsi" w:cstheme="minorHAnsi"/>
          <w:sz w:val="28"/>
          <w:szCs w:val="28"/>
        </w:rPr>
        <w:t xml:space="preserve">Young </w:t>
      </w:r>
      <w:proofErr w:type="spellStart"/>
      <w:r w:rsidRPr="00BF1598">
        <w:rPr>
          <w:rFonts w:asciiTheme="minorHAnsi" w:hAnsiTheme="minorHAnsi" w:cstheme="minorHAnsi"/>
          <w:sz w:val="28"/>
          <w:szCs w:val="28"/>
        </w:rPr>
        <w:t>carers</w:t>
      </w:r>
      <w:proofErr w:type="spellEnd"/>
    </w:p>
    <w:p w:rsidR="00BF1598" w:rsidRPr="00BF1598" w:rsidRDefault="00BF1598" w:rsidP="00BF1598">
      <w:pPr>
        <w:pStyle w:val="Bulletedcopylevel2"/>
        <w:tabs>
          <w:tab w:val="clear" w:pos="360"/>
        </w:tabs>
        <w:ind w:left="907" w:hanging="170"/>
        <w:rPr>
          <w:rFonts w:asciiTheme="minorHAnsi" w:hAnsiTheme="minorHAnsi" w:cstheme="minorHAnsi"/>
          <w:sz w:val="28"/>
          <w:szCs w:val="28"/>
        </w:rPr>
      </w:pPr>
      <w:r w:rsidRPr="00BF1598">
        <w:rPr>
          <w:rFonts w:asciiTheme="minorHAnsi" w:hAnsiTheme="minorHAnsi" w:cstheme="minorHAnsi"/>
          <w:sz w:val="28"/>
          <w:szCs w:val="28"/>
        </w:rPr>
        <w:t>Considered vulnerable by the school and/or LA</w:t>
      </w:r>
    </w:p>
    <w:p w:rsidR="00BF1598" w:rsidRPr="00D17937" w:rsidRDefault="00BF1598" w:rsidP="00BF1598">
      <w:pPr>
        <w:pStyle w:val="Heading1"/>
        <w:spacing w:before="240"/>
        <w:rPr>
          <w:rFonts w:asciiTheme="minorHAnsi" w:hAnsiTheme="minorHAnsi" w:cstheme="minorHAnsi"/>
          <w:color w:val="0070C0"/>
          <w:szCs w:val="28"/>
        </w:rPr>
      </w:pPr>
      <w:bookmarkStart w:id="1" w:name="_Toc49962524"/>
      <w:r w:rsidRPr="00D17937">
        <w:rPr>
          <w:rFonts w:asciiTheme="minorHAnsi" w:hAnsiTheme="minorHAnsi" w:cstheme="minorHAnsi"/>
          <w:color w:val="0070C0"/>
          <w:szCs w:val="28"/>
        </w:rPr>
        <w:t>2. Core safeguarding principles</w:t>
      </w:r>
      <w:bookmarkEnd w:id="1"/>
    </w:p>
    <w:p w:rsidR="00BF1598" w:rsidRPr="00BF1598" w:rsidRDefault="00BF1598" w:rsidP="00BF1598">
      <w:pPr>
        <w:pStyle w:val="1bodycopy10pt"/>
        <w:rPr>
          <w:rFonts w:asciiTheme="minorHAnsi" w:hAnsiTheme="minorHAnsi" w:cstheme="minorHAnsi"/>
          <w:sz w:val="28"/>
          <w:szCs w:val="28"/>
        </w:rPr>
      </w:pPr>
      <w:r w:rsidRPr="00BF1598">
        <w:rPr>
          <w:rFonts w:asciiTheme="minorHAnsi" w:hAnsiTheme="minorHAnsi" w:cstheme="minorHAnsi"/>
          <w:sz w:val="28"/>
          <w:szCs w:val="28"/>
        </w:rPr>
        <w:t xml:space="preserve">We will follow the statutory safeguarding guidance, </w:t>
      </w:r>
      <w:hyperlink r:id="rId8" w:history="1">
        <w:r w:rsidRPr="00BF1598">
          <w:rPr>
            <w:rStyle w:val="Hyperlink"/>
            <w:rFonts w:asciiTheme="minorHAnsi" w:hAnsiTheme="minorHAnsi" w:cstheme="minorHAnsi"/>
            <w:sz w:val="28"/>
            <w:szCs w:val="28"/>
          </w:rPr>
          <w:t>Keeping Children Safe in Education</w:t>
        </w:r>
      </w:hyperlink>
      <w:r w:rsidRPr="00BF1598">
        <w:rPr>
          <w:rFonts w:asciiTheme="minorHAnsi" w:hAnsiTheme="minorHAnsi" w:cstheme="minorHAnsi"/>
          <w:sz w:val="28"/>
          <w:szCs w:val="28"/>
        </w:rPr>
        <w:t xml:space="preserve">. </w:t>
      </w:r>
    </w:p>
    <w:p w:rsidR="00BF1598" w:rsidRPr="00BF1598" w:rsidRDefault="00BF1598" w:rsidP="00BF1598">
      <w:pPr>
        <w:pStyle w:val="1bodycopy10pt"/>
        <w:rPr>
          <w:rFonts w:asciiTheme="minorHAnsi" w:hAnsiTheme="minorHAnsi" w:cstheme="minorHAnsi"/>
          <w:sz w:val="28"/>
          <w:szCs w:val="28"/>
        </w:rPr>
      </w:pPr>
      <w:r w:rsidRPr="00BF1598">
        <w:rPr>
          <w:rFonts w:asciiTheme="minorHAnsi" w:hAnsiTheme="minorHAnsi" w:cstheme="minorHAnsi"/>
          <w:sz w:val="28"/>
          <w:szCs w:val="28"/>
        </w:rPr>
        <w:lastRenderedPageBreak/>
        <w:t>We will always have regard for these important safeguarding principles:</w:t>
      </w:r>
    </w:p>
    <w:p w:rsidR="00BF1598" w:rsidRPr="00BF1598" w:rsidRDefault="00BF1598" w:rsidP="00BF1598">
      <w:pPr>
        <w:pStyle w:val="4Bulletedcopyblue"/>
        <w:rPr>
          <w:rFonts w:asciiTheme="minorHAnsi" w:hAnsiTheme="minorHAnsi" w:cstheme="minorHAnsi"/>
          <w:sz w:val="28"/>
          <w:szCs w:val="28"/>
        </w:rPr>
      </w:pPr>
      <w:r w:rsidRPr="00BF1598">
        <w:rPr>
          <w:rFonts w:asciiTheme="minorHAnsi" w:hAnsiTheme="minorHAnsi" w:cstheme="minorHAnsi"/>
          <w:sz w:val="28"/>
          <w:szCs w:val="28"/>
        </w:rPr>
        <w:t>The best interests of children must come first</w:t>
      </w:r>
    </w:p>
    <w:p w:rsidR="00BF1598" w:rsidRPr="00BF1598" w:rsidRDefault="00BF1598" w:rsidP="00BF1598">
      <w:pPr>
        <w:pStyle w:val="4Bulletedcopyblue"/>
        <w:rPr>
          <w:rFonts w:asciiTheme="minorHAnsi" w:hAnsiTheme="minorHAnsi" w:cstheme="minorHAnsi"/>
          <w:sz w:val="28"/>
          <w:szCs w:val="28"/>
        </w:rPr>
      </w:pPr>
      <w:r w:rsidRPr="00BF1598">
        <w:rPr>
          <w:rFonts w:asciiTheme="minorHAnsi" w:hAnsiTheme="minorHAnsi" w:cstheme="minorHAnsi"/>
          <w:sz w:val="28"/>
          <w:szCs w:val="28"/>
        </w:rPr>
        <w:t>If anyone has a safeguarding concern about any child, they should act on it immediately</w:t>
      </w:r>
    </w:p>
    <w:p w:rsidR="00BF1598" w:rsidRPr="00BF1598" w:rsidRDefault="00BF1598" w:rsidP="00BF1598">
      <w:pPr>
        <w:pStyle w:val="4Bulletedcopyblue"/>
        <w:rPr>
          <w:rFonts w:asciiTheme="minorHAnsi" w:hAnsiTheme="minorHAnsi" w:cstheme="minorHAnsi"/>
          <w:sz w:val="28"/>
          <w:szCs w:val="28"/>
        </w:rPr>
      </w:pPr>
      <w:r w:rsidRPr="00BF1598">
        <w:rPr>
          <w:rFonts w:asciiTheme="minorHAnsi" w:hAnsiTheme="minorHAnsi" w:cstheme="minorHAnsi"/>
          <w:sz w:val="28"/>
          <w:szCs w:val="28"/>
        </w:rPr>
        <w:t>A designated safeguarding lead (DSL) or deputy should be available at all times (see section 4 for details of our arrangements)</w:t>
      </w:r>
    </w:p>
    <w:p w:rsidR="00BF1598" w:rsidRPr="00BF1598" w:rsidRDefault="00BF1598" w:rsidP="00BF1598">
      <w:pPr>
        <w:pStyle w:val="4Bulletedcopyblue"/>
        <w:rPr>
          <w:rFonts w:asciiTheme="minorHAnsi" w:hAnsiTheme="minorHAnsi" w:cstheme="minorHAnsi"/>
          <w:sz w:val="28"/>
          <w:szCs w:val="28"/>
        </w:rPr>
      </w:pPr>
      <w:r w:rsidRPr="00BF1598">
        <w:rPr>
          <w:rFonts w:asciiTheme="minorHAnsi" w:hAnsiTheme="minorHAnsi" w:cstheme="minorHAnsi"/>
          <w:sz w:val="28"/>
          <w:szCs w:val="28"/>
        </w:rPr>
        <w:t>It’s essential that unsuitable people don’t enter the school workforce or gain access to children</w:t>
      </w:r>
    </w:p>
    <w:p w:rsidR="00BF1598" w:rsidRPr="00BF1598" w:rsidRDefault="00BF1598" w:rsidP="00BF1598">
      <w:pPr>
        <w:pStyle w:val="4Bulletedcopyblue"/>
        <w:rPr>
          <w:rFonts w:asciiTheme="minorHAnsi" w:hAnsiTheme="minorHAnsi" w:cstheme="minorHAnsi"/>
          <w:sz w:val="28"/>
          <w:szCs w:val="28"/>
        </w:rPr>
      </w:pPr>
      <w:r w:rsidRPr="00BF1598">
        <w:rPr>
          <w:rFonts w:asciiTheme="minorHAnsi" w:hAnsiTheme="minorHAnsi" w:cstheme="minorHAnsi"/>
          <w:sz w:val="28"/>
          <w:szCs w:val="28"/>
        </w:rPr>
        <w:t>Children should continue to be protected when they are online</w:t>
      </w:r>
    </w:p>
    <w:p w:rsidR="00BF1598" w:rsidRPr="00D17937" w:rsidRDefault="00BF1598" w:rsidP="00BF1598">
      <w:pPr>
        <w:pStyle w:val="Heading1"/>
        <w:spacing w:before="240"/>
        <w:rPr>
          <w:rFonts w:asciiTheme="minorHAnsi" w:hAnsiTheme="minorHAnsi" w:cstheme="minorHAnsi"/>
          <w:color w:val="0070C0"/>
          <w:szCs w:val="28"/>
        </w:rPr>
      </w:pPr>
      <w:bookmarkStart w:id="2" w:name="_Toc531168964"/>
      <w:bookmarkStart w:id="3" w:name="_Toc49962525"/>
      <w:r w:rsidRPr="00D17937">
        <w:rPr>
          <w:rFonts w:asciiTheme="minorHAnsi" w:hAnsiTheme="minorHAnsi" w:cstheme="minorHAnsi"/>
          <w:color w:val="0070C0"/>
          <w:szCs w:val="28"/>
        </w:rPr>
        <w:t xml:space="preserve">3. </w:t>
      </w:r>
      <w:bookmarkEnd w:id="2"/>
      <w:r w:rsidRPr="00D17937">
        <w:rPr>
          <w:rFonts w:asciiTheme="minorHAnsi" w:hAnsiTheme="minorHAnsi" w:cstheme="minorHAnsi"/>
          <w:color w:val="0070C0"/>
          <w:szCs w:val="28"/>
        </w:rPr>
        <w:t>Reporting concerns</w:t>
      </w:r>
      <w:bookmarkEnd w:id="3"/>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 xml:space="preserve">All staff and volunteers must continue to act on any concerns they have about a child immediately. It is still vitally important to do this, both for children at </w:t>
      </w:r>
      <w:r>
        <w:rPr>
          <w:rFonts w:asciiTheme="minorHAnsi" w:hAnsiTheme="minorHAnsi" w:cstheme="minorHAnsi"/>
          <w:sz w:val="28"/>
          <w:szCs w:val="28"/>
          <w:lang w:val="en-GB"/>
        </w:rPr>
        <w:t xml:space="preserve">school and those at home by informing MASH </w:t>
      </w:r>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As a reminder, all staff should continue to work with and support children’s social workers, where they have one, to help protect vulnerable children.</w:t>
      </w:r>
    </w:p>
    <w:p w:rsidR="00BF1598" w:rsidRPr="00D17937" w:rsidRDefault="00BF1598" w:rsidP="00BF1598">
      <w:pPr>
        <w:pStyle w:val="Heading1"/>
        <w:spacing w:before="240"/>
        <w:rPr>
          <w:rFonts w:asciiTheme="minorHAnsi" w:hAnsiTheme="minorHAnsi" w:cstheme="minorHAnsi"/>
          <w:color w:val="0070C0"/>
          <w:szCs w:val="28"/>
        </w:rPr>
      </w:pPr>
      <w:bookmarkStart w:id="4" w:name="_Toc49962526"/>
      <w:r w:rsidRPr="00D17937">
        <w:rPr>
          <w:rFonts w:asciiTheme="minorHAnsi" w:hAnsiTheme="minorHAnsi" w:cstheme="minorHAnsi"/>
          <w:color w:val="0070C0"/>
          <w:szCs w:val="28"/>
        </w:rPr>
        <w:t>4. DSL (and deputy DSLs) arrangements</w:t>
      </w:r>
      <w:bookmarkEnd w:id="4"/>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We aim to have a trained DSL or deputy DSL on site wherever possible.</w:t>
      </w:r>
    </w:p>
    <w:p w:rsidR="00BF1598" w:rsidRPr="00BF1598" w:rsidRDefault="00BF1598" w:rsidP="00BF1598">
      <w:pPr>
        <w:pStyle w:val="1bodycopy10pt"/>
        <w:rPr>
          <w:rFonts w:asciiTheme="minorHAnsi" w:hAnsiTheme="minorHAnsi" w:cstheme="minorHAnsi"/>
          <w:sz w:val="28"/>
          <w:szCs w:val="28"/>
          <w:lang w:val="en-GB"/>
        </w:rPr>
      </w:pPr>
      <w:r>
        <w:rPr>
          <w:rFonts w:asciiTheme="minorHAnsi" w:hAnsiTheme="minorHAnsi" w:cstheme="minorHAnsi"/>
          <w:sz w:val="28"/>
          <w:szCs w:val="28"/>
          <w:lang w:val="en-GB"/>
        </w:rPr>
        <w:t>If our DSL (or deputies</w:t>
      </w:r>
      <w:r w:rsidRPr="00BF1598">
        <w:rPr>
          <w:rFonts w:asciiTheme="minorHAnsi" w:hAnsiTheme="minorHAnsi" w:cstheme="minorHAnsi"/>
          <w:sz w:val="28"/>
          <w:szCs w:val="28"/>
          <w:lang w:val="en-GB"/>
        </w:rPr>
        <w:t>) can’t be on site, they can be contacted remotely by telephone/e mail – details are held in the school office.</w:t>
      </w:r>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On occasions where there is no DSL or deputy on site, a senior leader will take responsibility for co-ordinating safeguarding. This will be</w:t>
      </w:r>
      <w:r>
        <w:rPr>
          <w:rFonts w:asciiTheme="minorHAnsi" w:hAnsiTheme="minorHAnsi" w:cstheme="minorHAnsi"/>
          <w:sz w:val="28"/>
          <w:szCs w:val="28"/>
          <w:lang w:val="en-GB"/>
        </w:rPr>
        <w:t xml:space="preserve"> </w:t>
      </w:r>
      <w:r w:rsidRPr="00BF1598">
        <w:rPr>
          <w:rFonts w:asciiTheme="minorHAnsi" w:hAnsiTheme="minorHAnsi" w:cstheme="minorHAnsi"/>
          <w:sz w:val="28"/>
          <w:szCs w:val="28"/>
          <w:lang w:val="en-GB"/>
        </w:rPr>
        <w:t>Mrs M. Maguire/ Mrs C. Coop. You can contact them by calling the school office 0161 761 2051</w:t>
      </w:r>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The senior leader will be responsible for liaising with our off-site DSL (or deputy) to make sure they (the senior leader) can:</w:t>
      </w:r>
    </w:p>
    <w:p w:rsidR="00BF1598" w:rsidRPr="00BF1598" w:rsidRDefault="00BF1598" w:rsidP="00BF1598">
      <w:pPr>
        <w:pStyle w:val="4Bulletedcopyblue"/>
        <w:rPr>
          <w:rFonts w:asciiTheme="minorHAnsi" w:hAnsiTheme="minorHAnsi" w:cstheme="minorHAnsi"/>
          <w:sz w:val="28"/>
          <w:szCs w:val="28"/>
          <w:lang w:val="en-GB"/>
        </w:rPr>
      </w:pPr>
      <w:r w:rsidRPr="00BF1598">
        <w:rPr>
          <w:rFonts w:asciiTheme="minorHAnsi" w:hAnsiTheme="minorHAnsi" w:cstheme="minorHAnsi"/>
          <w:sz w:val="28"/>
          <w:szCs w:val="28"/>
          <w:lang w:val="en-GB"/>
        </w:rPr>
        <w:t>Identify the most vulnerable children in school</w:t>
      </w:r>
    </w:p>
    <w:p w:rsidR="00BF1598" w:rsidRPr="00BF1598" w:rsidRDefault="00BF1598" w:rsidP="00BF1598">
      <w:pPr>
        <w:pStyle w:val="4Bulletedcopyblue"/>
        <w:rPr>
          <w:rFonts w:asciiTheme="minorHAnsi" w:hAnsiTheme="minorHAnsi" w:cstheme="minorHAnsi"/>
          <w:sz w:val="28"/>
          <w:szCs w:val="28"/>
          <w:lang w:val="en-GB"/>
        </w:rPr>
      </w:pPr>
      <w:r w:rsidRPr="00BF1598">
        <w:rPr>
          <w:rFonts w:asciiTheme="minorHAnsi" w:hAnsiTheme="minorHAnsi" w:cstheme="minorHAnsi"/>
          <w:sz w:val="28"/>
          <w:szCs w:val="28"/>
          <w:lang w:val="en-GB"/>
        </w:rPr>
        <w:t>Update and manage access to child protection files, where necessary</w:t>
      </w:r>
    </w:p>
    <w:p w:rsidR="00BF1598" w:rsidRPr="00BF1598" w:rsidRDefault="00BF1598" w:rsidP="00BF1598">
      <w:pPr>
        <w:pStyle w:val="4Bulletedcopyblue"/>
        <w:rPr>
          <w:rFonts w:asciiTheme="minorHAnsi" w:hAnsiTheme="minorHAnsi" w:cstheme="minorHAnsi"/>
          <w:sz w:val="28"/>
          <w:szCs w:val="28"/>
          <w:lang w:val="en-GB"/>
        </w:rPr>
      </w:pPr>
      <w:r w:rsidRPr="00BF1598">
        <w:rPr>
          <w:rFonts w:asciiTheme="minorHAnsi" w:hAnsiTheme="minorHAnsi" w:cstheme="minorHAnsi"/>
          <w:sz w:val="28"/>
          <w:szCs w:val="28"/>
          <w:lang w:val="en-GB"/>
        </w:rPr>
        <w:t>Liaise with children’s social workers where they need access to children in need and/or to carry out statutory assessments</w:t>
      </w:r>
    </w:p>
    <w:p w:rsidR="00BF1598" w:rsidRPr="00BF1598" w:rsidRDefault="00BF1598" w:rsidP="00BF1598">
      <w:pPr>
        <w:pStyle w:val="4Bulletedcopyblue"/>
        <w:rPr>
          <w:rFonts w:asciiTheme="minorHAnsi" w:hAnsiTheme="minorHAnsi" w:cstheme="minorHAnsi"/>
          <w:sz w:val="28"/>
          <w:szCs w:val="28"/>
          <w:lang w:val="en-GB"/>
        </w:rPr>
      </w:pPr>
      <w:r w:rsidRPr="00BF1598">
        <w:rPr>
          <w:rFonts w:asciiTheme="minorHAnsi" w:hAnsiTheme="minorHAnsi" w:cstheme="minorHAnsi"/>
          <w:sz w:val="28"/>
          <w:szCs w:val="28"/>
          <w:lang w:val="en-GB"/>
        </w:rPr>
        <w:t>Inform key personnel</w:t>
      </w:r>
      <w:r>
        <w:rPr>
          <w:rFonts w:asciiTheme="minorHAnsi" w:hAnsiTheme="minorHAnsi" w:cstheme="minorHAnsi"/>
          <w:sz w:val="28"/>
          <w:szCs w:val="28"/>
          <w:lang w:val="en-GB"/>
        </w:rPr>
        <w:t>- LA Safeguarding Lead/MASH</w:t>
      </w:r>
    </w:p>
    <w:p w:rsidR="00BF1598" w:rsidRPr="00D17937" w:rsidRDefault="00BF1598" w:rsidP="00BF1598">
      <w:pPr>
        <w:pStyle w:val="Heading1"/>
        <w:spacing w:before="240"/>
        <w:rPr>
          <w:rFonts w:asciiTheme="minorHAnsi" w:hAnsiTheme="minorHAnsi" w:cstheme="minorHAnsi"/>
          <w:color w:val="0070C0"/>
          <w:szCs w:val="28"/>
        </w:rPr>
      </w:pPr>
      <w:bookmarkStart w:id="5" w:name="_Toc49962527"/>
      <w:r w:rsidRPr="00D17937">
        <w:rPr>
          <w:rFonts w:asciiTheme="minorHAnsi" w:hAnsiTheme="minorHAnsi" w:cstheme="minorHAnsi"/>
          <w:color w:val="0070C0"/>
          <w:szCs w:val="28"/>
        </w:rPr>
        <w:t>5. Working with other agencies</w:t>
      </w:r>
      <w:bookmarkEnd w:id="5"/>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We will continue to work with children’s social care, with virtual school heads for looked-after and previously looked-after children, and with any other relevant safeguarding and welfare partners, to help keep children safe.</w:t>
      </w:r>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lastRenderedPageBreak/>
        <w:t>We will continue to update this addendum where necessary, to reflect any updated guidance from:</w:t>
      </w:r>
    </w:p>
    <w:p w:rsidR="00BF1598" w:rsidRPr="00BF1598" w:rsidRDefault="00BF1598" w:rsidP="00BF1598">
      <w:pPr>
        <w:pStyle w:val="4Bulletedcopyblue"/>
        <w:rPr>
          <w:rFonts w:asciiTheme="minorHAnsi" w:hAnsiTheme="minorHAnsi" w:cstheme="minorHAnsi"/>
          <w:sz w:val="28"/>
          <w:szCs w:val="28"/>
          <w:lang w:val="en-GB"/>
        </w:rPr>
      </w:pPr>
      <w:r w:rsidRPr="00BF1598">
        <w:rPr>
          <w:rFonts w:asciiTheme="minorHAnsi" w:hAnsiTheme="minorHAnsi" w:cstheme="minorHAnsi"/>
          <w:sz w:val="28"/>
          <w:szCs w:val="28"/>
          <w:lang w:val="en-GB"/>
        </w:rPr>
        <w:t>Our LA Safeguarding Lead</w:t>
      </w:r>
      <w:r w:rsidR="00F6691A">
        <w:rPr>
          <w:rFonts w:asciiTheme="minorHAnsi" w:hAnsiTheme="minorHAnsi" w:cstheme="minorHAnsi"/>
          <w:sz w:val="28"/>
          <w:szCs w:val="28"/>
          <w:lang w:val="en-GB"/>
        </w:rPr>
        <w:t xml:space="preserve"> and MASH</w:t>
      </w:r>
      <w:bookmarkStart w:id="6" w:name="_GoBack"/>
      <w:bookmarkEnd w:id="6"/>
    </w:p>
    <w:p w:rsidR="00BF1598" w:rsidRPr="00BF1598" w:rsidRDefault="00BF1598" w:rsidP="00BF1598">
      <w:pPr>
        <w:pStyle w:val="4Bulletedcopyblue"/>
        <w:rPr>
          <w:rFonts w:asciiTheme="minorHAnsi" w:hAnsiTheme="minorHAnsi" w:cstheme="minorHAnsi"/>
          <w:sz w:val="28"/>
          <w:szCs w:val="28"/>
          <w:lang w:val="en-GB"/>
        </w:rPr>
      </w:pPr>
      <w:r w:rsidRPr="00BF1598">
        <w:rPr>
          <w:rFonts w:asciiTheme="minorHAnsi" w:hAnsiTheme="minorHAnsi" w:cstheme="minorHAnsi"/>
          <w:sz w:val="28"/>
          <w:szCs w:val="28"/>
          <w:lang w:val="en-GB"/>
        </w:rPr>
        <w:t>The local authority, about children with education, health and care (EHC) plans, the local authority designated officer and children’s social care, reporting mechanisms, referral thresholds and children in need</w:t>
      </w:r>
    </w:p>
    <w:p w:rsidR="00BF1598" w:rsidRPr="00D17937" w:rsidRDefault="00BF1598" w:rsidP="00BF1598">
      <w:pPr>
        <w:pStyle w:val="Heading1"/>
        <w:spacing w:before="240"/>
        <w:rPr>
          <w:rFonts w:asciiTheme="minorHAnsi" w:hAnsiTheme="minorHAnsi" w:cstheme="minorHAnsi"/>
          <w:color w:val="0070C0"/>
          <w:szCs w:val="28"/>
        </w:rPr>
      </w:pPr>
      <w:bookmarkStart w:id="7" w:name="_Toc49962528"/>
      <w:r w:rsidRPr="00D17937">
        <w:rPr>
          <w:rFonts w:asciiTheme="minorHAnsi" w:hAnsiTheme="minorHAnsi" w:cstheme="minorHAnsi"/>
          <w:color w:val="0070C0"/>
          <w:szCs w:val="28"/>
        </w:rPr>
        <w:t>6. Monitoring attendance</w:t>
      </w:r>
      <w:bookmarkEnd w:id="7"/>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 xml:space="preserve">We will resume taking our attendance register. We will also follow </w:t>
      </w:r>
      <w:hyperlink r:id="rId9" w:history="1">
        <w:r w:rsidRPr="00BF1598">
          <w:rPr>
            <w:rStyle w:val="Hyperlink"/>
            <w:rFonts w:asciiTheme="minorHAnsi" w:hAnsiTheme="minorHAnsi" w:cstheme="minorHAnsi"/>
            <w:sz w:val="28"/>
            <w:szCs w:val="28"/>
            <w:lang w:val="en-GB"/>
          </w:rPr>
          <w:t>guidance</w:t>
        </w:r>
      </w:hyperlink>
      <w:r w:rsidRPr="00BF1598">
        <w:rPr>
          <w:rFonts w:asciiTheme="minorHAnsi" w:hAnsiTheme="minorHAnsi" w:cstheme="minorHAnsi"/>
          <w:sz w:val="28"/>
          <w:szCs w:val="28"/>
          <w:lang w:val="en-GB"/>
        </w:rPr>
        <w:t xml:space="preserve"> from the Department for Education on how to record attendance and what data to submit.</w:t>
      </w:r>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All pupils of compulsory school age will be expected to attend school unless a statutory reason applies (for example, the pupil has been granted a leave of absence, is unable to attend because of sickness, is unable to attend because of clinical and/or public health advice, is absent for a necessary religious observance).</w:t>
      </w:r>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Where any child we expect to attend school doesn’t attend, or stops attending, we will:</w:t>
      </w:r>
    </w:p>
    <w:p w:rsidR="00BF1598" w:rsidRPr="00BF1598" w:rsidRDefault="00BF1598" w:rsidP="00BF1598">
      <w:pPr>
        <w:pStyle w:val="4Bulletedcopyblue"/>
        <w:rPr>
          <w:rFonts w:asciiTheme="minorHAnsi" w:hAnsiTheme="minorHAnsi" w:cstheme="minorHAnsi"/>
          <w:sz w:val="28"/>
          <w:szCs w:val="28"/>
          <w:lang w:val="en-GB"/>
        </w:rPr>
      </w:pPr>
      <w:r w:rsidRPr="00BF1598">
        <w:rPr>
          <w:rFonts w:asciiTheme="minorHAnsi" w:hAnsiTheme="minorHAnsi" w:cstheme="minorHAnsi"/>
          <w:sz w:val="28"/>
          <w:szCs w:val="28"/>
          <w:lang w:val="en-GB"/>
        </w:rPr>
        <w:t>Follow up on their absence with their parents or carers, via our LA School Attendance Officer</w:t>
      </w:r>
    </w:p>
    <w:p w:rsidR="00BF1598" w:rsidRPr="00BF1598" w:rsidRDefault="00BF1598" w:rsidP="00BF1598">
      <w:pPr>
        <w:pStyle w:val="4Bulletedcopyblue"/>
        <w:rPr>
          <w:rFonts w:asciiTheme="minorHAnsi" w:hAnsiTheme="minorHAnsi" w:cstheme="minorHAnsi"/>
          <w:sz w:val="28"/>
          <w:szCs w:val="28"/>
          <w:lang w:val="en-GB"/>
        </w:rPr>
      </w:pPr>
      <w:r w:rsidRPr="00BF1598">
        <w:rPr>
          <w:rFonts w:asciiTheme="minorHAnsi" w:hAnsiTheme="minorHAnsi" w:cstheme="minorHAnsi"/>
          <w:sz w:val="28"/>
          <w:szCs w:val="28"/>
          <w:lang w:val="en-GB"/>
        </w:rPr>
        <w:t>Notify their social worker, where they have one</w:t>
      </w:r>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We will make arrangements with parents and carers to make sure we have up-to-date emergency contact details, and additional contact details where possible. We have emergency contact details within the school office.</w:t>
      </w:r>
    </w:p>
    <w:p w:rsidR="00BF1598" w:rsidRPr="00D17937" w:rsidRDefault="00BF1598" w:rsidP="00BF1598">
      <w:pPr>
        <w:pStyle w:val="Heading1"/>
        <w:spacing w:before="240"/>
        <w:rPr>
          <w:rFonts w:asciiTheme="minorHAnsi" w:hAnsiTheme="minorHAnsi" w:cstheme="minorHAnsi"/>
          <w:color w:val="0070C0"/>
          <w:szCs w:val="28"/>
        </w:rPr>
      </w:pPr>
      <w:bookmarkStart w:id="8" w:name="_Toc49962529"/>
      <w:r w:rsidRPr="00D17937">
        <w:rPr>
          <w:rFonts w:asciiTheme="minorHAnsi" w:hAnsiTheme="minorHAnsi" w:cstheme="minorHAnsi"/>
          <w:color w:val="0070C0"/>
          <w:szCs w:val="28"/>
        </w:rPr>
        <w:t>7. Peer-on-peer abuse</w:t>
      </w:r>
      <w:bookmarkEnd w:id="8"/>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We will continue to follow the principles set out in part 5 of Keeping Children Safe in Education when managing reports and supporting victims of peer-on-peer abuse.</w:t>
      </w:r>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Staff should continue to act on any concerns they have immediately – about both children attending school and those at home.</w:t>
      </w:r>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Our SEMH and Additional Needs Officer will provide support for children and their families.</w:t>
      </w:r>
    </w:p>
    <w:p w:rsidR="00BF1598" w:rsidRPr="00D17937" w:rsidRDefault="00BF1598" w:rsidP="00BF1598">
      <w:pPr>
        <w:pStyle w:val="Heading1"/>
        <w:spacing w:before="240"/>
        <w:rPr>
          <w:rFonts w:asciiTheme="minorHAnsi" w:hAnsiTheme="minorHAnsi" w:cstheme="minorHAnsi"/>
          <w:color w:val="0070C0"/>
          <w:szCs w:val="28"/>
        </w:rPr>
      </w:pPr>
      <w:bookmarkStart w:id="9" w:name="_Toc49962530"/>
      <w:r w:rsidRPr="00D17937">
        <w:rPr>
          <w:rFonts w:asciiTheme="minorHAnsi" w:hAnsiTheme="minorHAnsi" w:cstheme="minorHAnsi"/>
          <w:color w:val="0070C0"/>
          <w:szCs w:val="28"/>
        </w:rPr>
        <w:t>8. Concerns about a staff member, supply teacher or volunteer</w:t>
      </w:r>
      <w:bookmarkEnd w:id="9"/>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 xml:space="preserve">We will continue to follow the principles set out in part 4 of Keeping Children Safe in Education. </w:t>
      </w:r>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lastRenderedPageBreak/>
        <w:t>Staff should continue to act on any concerns they have immediately – whether those concerns are about staff/supply teachers/volunteers working on site or remotely.</w:t>
      </w:r>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Concerns will be reported to MASH</w:t>
      </w:r>
      <w:r w:rsidR="00293D2E">
        <w:rPr>
          <w:rFonts w:asciiTheme="minorHAnsi" w:hAnsiTheme="minorHAnsi" w:cstheme="minorHAnsi"/>
          <w:sz w:val="28"/>
          <w:szCs w:val="28"/>
          <w:lang w:val="en-GB"/>
        </w:rPr>
        <w:t xml:space="preserve"> – 0161 253 5678/253 6606</w:t>
      </w:r>
      <w:r w:rsidR="00F6691A">
        <w:rPr>
          <w:rFonts w:asciiTheme="minorHAnsi" w:hAnsiTheme="minorHAnsi" w:cstheme="minorHAnsi"/>
          <w:sz w:val="28"/>
          <w:szCs w:val="28"/>
          <w:lang w:val="en-GB"/>
        </w:rPr>
        <w:t>.</w:t>
      </w:r>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We will continue to refer adults who have harmed or pose a risk of harm to a child or vulnerable adult to the Disclosure and Barring Service (DBS).</w:t>
      </w:r>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 xml:space="preserve">We will continue to refer potential cases of teacher misconduct to the Teaching Regulation Agency. We will do this using the email address </w:t>
      </w:r>
      <w:hyperlink r:id="rId10" w:history="1">
        <w:r w:rsidRPr="00BF1598">
          <w:rPr>
            <w:rStyle w:val="Hyperlink"/>
            <w:rFonts w:asciiTheme="minorHAnsi" w:hAnsiTheme="minorHAnsi" w:cstheme="minorHAnsi"/>
            <w:sz w:val="28"/>
            <w:szCs w:val="28"/>
            <w:lang w:val="en-GB"/>
          </w:rPr>
          <w:t>Misconduct.Teacher@education.gov.uk</w:t>
        </w:r>
      </w:hyperlink>
      <w:r w:rsidRPr="00BF1598">
        <w:rPr>
          <w:rFonts w:asciiTheme="minorHAnsi" w:hAnsiTheme="minorHAnsi" w:cstheme="minorHAnsi"/>
          <w:sz w:val="28"/>
          <w:szCs w:val="28"/>
          <w:lang w:val="en-GB"/>
        </w:rPr>
        <w:t xml:space="preserve"> for the duration of the COVID-19 period, in line with government guidance.</w:t>
      </w:r>
    </w:p>
    <w:p w:rsidR="00BF1598" w:rsidRPr="00D17937" w:rsidRDefault="00BF1598" w:rsidP="00BF1598">
      <w:pPr>
        <w:pStyle w:val="Heading1"/>
        <w:spacing w:before="240"/>
        <w:rPr>
          <w:rFonts w:asciiTheme="minorHAnsi" w:hAnsiTheme="minorHAnsi" w:cstheme="minorHAnsi"/>
          <w:color w:val="0070C0"/>
          <w:szCs w:val="28"/>
        </w:rPr>
      </w:pPr>
      <w:bookmarkStart w:id="10" w:name="_Toc49962531"/>
      <w:r w:rsidRPr="00D17937">
        <w:rPr>
          <w:rFonts w:asciiTheme="minorHAnsi" w:hAnsiTheme="minorHAnsi" w:cstheme="minorHAnsi"/>
          <w:color w:val="0070C0"/>
          <w:szCs w:val="28"/>
        </w:rPr>
        <w:t>9. Contact plans</w:t>
      </w:r>
      <w:bookmarkEnd w:id="10"/>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We have contact plans for children with a social worker, and other children who we have safeguarding concerns about, for circumstances where the child is at home.</w:t>
      </w:r>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 xml:space="preserve">Each child has an </w:t>
      </w:r>
      <w:r w:rsidR="00D17937">
        <w:rPr>
          <w:rFonts w:asciiTheme="minorHAnsi" w:hAnsiTheme="minorHAnsi" w:cstheme="minorHAnsi"/>
          <w:sz w:val="28"/>
          <w:szCs w:val="28"/>
          <w:lang w:val="en-GB"/>
        </w:rPr>
        <w:t>individual plan, which sets out:</w:t>
      </w:r>
    </w:p>
    <w:p w:rsidR="00BF1598" w:rsidRPr="00BF1598" w:rsidRDefault="00BF1598" w:rsidP="00BF1598">
      <w:pPr>
        <w:pStyle w:val="4Bulletedcopyblue"/>
        <w:rPr>
          <w:rFonts w:asciiTheme="minorHAnsi" w:hAnsiTheme="minorHAnsi" w:cstheme="minorHAnsi"/>
          <w:sz w:val="28"/>
          <w:szCs w:val="28"/>
          <w:lang w:val="en-GB"/>
        </w:rPr>
      </w:pPr>
      <w:r w:rsidRPr="00BF1598">
        <w:rPr>
          <w:rFonts w:asciiTheme="minorHAnsi" w:hAnsiTheme="minorHAnsi" w:cstheme="minorHAnsi"/>
          <w:sz w:val="28"/>
          <w:szCs w:val="28"/>
          <w:lang w:val="en-GB"/>
        </w:rPr>
        <w:t xml:space="preserve">How often </w:t>
      </w:r>
      <w:r w:rsidR="00D17937">
        <w:rPr>
          <w:rFonts w:asciiTheme="minorHAnsi" w:hAnsiTheme="minorHAnsi" w:cstheme="minorHAnsi"/>
          <w:sz w:val="28"/>
          <w:szCs w:val="28"/>
          <w:lang w:val="en-GB"/>
        </w:rPr>
        <w:t xml:space="preserve">the school will make contact </w:t>
      </w:r>
    </w:p>
    <w:p w:rsidR="00BF1598" w:rsidRPr="00BF1598" w:rsidRDefault="00BF1598" w:rsidP="00BF1598">
      <w:pPr>
        <w:pStyle w:val="4Bulletedcopyblue"/>
        <w:rPr>
          <w:rFonts w:asciiTheme="minorHAnsi" w:hAnsiTheme="minorHAnsi" w:cstheme="minorHAnsi"/>
          <w:sz w:val="28"/>
          <w:szCs w:val="28"/>
          <w:lang w:val="en-GB"/>
        </w:rPr>
      </w:pPr>
      <w:r w:rsidRPr="00BF1598">
        <w:rPr>
          <w:rFonts w:asciiTheme="minorHAnsi" w:hAnsiTheme="minorHAnsi" w:cstheme="minorHAnsi"/>
          <w:sz w:val="28"/>
          <w:szCs w:val="28"/>
          <w:lang w:val="en-GB"/>
        </w:rPr>
        <w:t>Which staff member(s) will make contact – as far as possible, this will be staff who know the family well</w:t>
      </w:r>
    </w:p>
    <w:p w:rsidR="00BF1598" w:rsidRPr="00BF1598" w:rsidRDefault="00BF1598" w:rsidP="00BF1598">
      <w:pPr>
        <w:pStyle w:val="4Bulletedcopyblue"/>
        <w:rPr>
          <w:rFonts w:asciiTheme="minorHAnsi" w:hAnsiTheme="minorHAnsi" w:cstheme="minorHAnsi"/>
          <w:sz w:val="28"/>
          <w:szCs w:val="28"/>
          <w:lang w:val="en-GB"/>
        </w:rPr>
      </w:pPr>
      <w:r w:rsidRPr="00BF1598">
        <w:rPr>
          <w:rFonts w:asciiTheme="minorHAnsi" w:hAnsiTheme="minorHAnsi" w:cstheme="minorHAnsi"/>
          <w:sz w:val="28"/>
          <w:szCs w:val="28"/>
          <w:lang w:val="en-GB"/>
        </w:rPr>
        <w:t>How staff will make contact – this will be over the phone, doorstep visits, or a combination of both</w:t>
      </w:r>
    </w:p>
    <w:p w:rsidR="00BF1598" w:rsidRPr="00BF1598" w:rsidRDefault="00BF1598" w:rsidP="00BF1598">
      <w:pPr>
        <w:pStyle w:val="4Bulletedcopyblue"/>
        <w:numPr>
          <w:ilvl w:val="0"/>
          <w:numId w:val="0"/>
        </w:numPr>
        <w:ind w:left="340"/>
        <w:rPr>
          <w:rFonts w:asciiTheme="minorHAnsi" w:hAnsiTheme="minorHAnsi" w:cstheme="minorHAnsi"/>
          <w:sz w:val="28"/>
          <w:szCs w:val="28"/>
          <w:highlight w:val="yellow"/>
          <w:lang w:val="en-GB"/>
        </w:rPr>
      </w:pPr>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 xml:space="preserve">We have agreed these plans with children’s social care where relevant, and will review them </w:t>
      </w:r>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If we can’t make contact, we will contact MASH/Social Services/Police</w:t>
      </w:r>
    </w:p>
    <w:p w:rsidR="00BF1598" w:rsidRPr="00D17937" w:rsidRDefault="00BF1598" w:rsidP="00BF1598">
      <w:pPr>
        <w:pStyle w:val="Heading1"/>
        <w:spacing w:before="240"/>
        <w:rPr>
          <w:rFonts w:asciiTheme="minorHAnsi" w:hAnsiTheme="minorHAnsi" w:cstheme="minorHAnsi"/>
          <w:color w:val="0070C0"/>
          <w:szCs w:val="28"/>
        </w:rPr>
      </w:pPr>
      <w:bookmarkStart w:id="11" w:name="_Toc49962532"/>
      <w:r w:rsidRPr="00D17937">
        <w:rPr>
          <w:rFonts w:asciiTheme="minorHAnsi" w:hAnsiTheme="minorHAnsi" w:cstheme="minorHAnsi"/>
          <w:color w:val="0070C0"/>
          <w:szCs w:val="28"/>
        </w:rPr>
        <w:t>10. Safeguarding all children</w:t>
      </w:r>
      <w:bookmarkEnd w:id="11"/>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Staff and volunteers are aware that this difficult time potentially puts all children at greater risk.</w:t>
      </w:r>
    </w:p>
    <w:p w:rsid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 xml:space="preserve">Staff and volunteers will continue to be alert to any signs of abuse, or effects on pupils’ mental health that are also safeguarding concerns, and act on concerns immediately in line with the procedures set out in section 3 </w:t>
      </w:r>
      <w:proofErr w:type="gramStart"/>
      <w:r w:rsidRPr="00BF1598">
        <w:rPr>
          <w:rFonts w:asciiTheme="minorHAnsi" w:hAnsiTheme="minorHAnsi" w:cstheme="minorHAnsi"/>
          <w:sz w:val="28"/>
          <w:szCs w:val="28"/>
          <w:lang w:val="en-GB"/>
        </w:rPr>
        <w:t>above .</w:t>
      </w:r>
      <w:proofErr w:type="gramEnd"/>
      <w:r w:rsidRPr="00BF1598">
        <w:rPr>
          <w:rFonts w:asciiTheme="minorHAnsi" w:hAnsiTheme="minorHAnsi" w:cstheme="minorHAnsi"/>
          <w:sz w:val="28"/>
          <w:szCs w:val="28"/>
          <w:lang w:val="en-GB"/>
        </w:rPr>
        <w:t xml:space="preserve"> </w:t>
      </w:r>
    </w:p>
    <w:p w:rsidR="00BF1598" w:rsidRDefault="00BF1598" w:rsidP="00BF1598">
      <w:pPr>
        <w:pStyle w:val="1bodycopy10pt"/>
        <w:rPr>
          <w:rFonts w:asciiTheme="minorHAnsi" w:hAnsiTheme="minorHAnsi" w:cstheme="minorHAnsi"/>
          <w:sz w:val="28"/>
          <w:szCs w:val="28"/>
          <w:lang w:val="en-GB"/>
        </w:rPr>
      </w:pPr>
    </w:p>
    <w:p w:rsidR="00BF1598" w:rsidRDefault="00BF1598" w:rsidP="00BF1598">
      <w:pPr>
        <w:pStyle w:val="1bodycopy10pt"/>
        <w:rPr>
          <w:rFonts w:asciiTheme="minorHAnsi" w:hAnsiTheme="minorHAnsi" w:cstheme="minorHAnsi"/>
          <w:sz w:val="28"/>
          <w:szCs w:val="28"/>
          <w:lang w:val="en-GB"/>
        </w:rPr>
      </w:pPr>
    </w:p>
    <w:p w:rsidR="00BF1598" w:rsidRPr="00BF1598" w:rsidRDefault="00BF1598" w:rsidP="00BF1598">
      <w:pPr>
        <w:pStyle w:val="1bodycopy10pt"/>
        <w:rPr>
          <w:rFonts w:asciiTheme="minorHAnsi" w:hAnsiTheme="minorHAnsi" w:cstheme="minorHAnsi"/>
          <w:sz w:val="28"/>
          <w:szCs w:val="28"/>
          <w:lang w:val="en-GB"/>
        </w:rPr>
      </w:pPr>
    </w:p>
    <w:p w:rsidR="00BF1598" w:rsidRPr="00D17937" w:rsidRDefault="00BF1598" w:rsidP="00BF1598">
      <w:pPr>
        <w:pStyle w:val="Subhead2"/>
        <w:rPr>
          <w:rFonts w:asciiTheme="minorHAnsi" w:hAnsiTheme="minorHAnsi" w:cstheme="minorHAnsi"/>
          <w:color w:val="0070C0"/>
          <w:sz w:val="28"/>
          <w:szCs w:val="28"/>
          <w:lang w:val="en-GB"/>
        </w:rPr>
      </w:pPr>
      <w:r w:rsidRPr="00D17937">
        <w:rPr>
          <w:rFonts w:asciiTheme="minorHAnsi" w:hAnsiTheme="minorHAnsi" w:cstheme="minorHAnsi"/>
          <w:color w:val="0070C0"/>
          <w:sz w:val="28"/>
          <w:szCs w:val="28"/>
          <w:lang w:val="en-GB"/>
        </w:rPr>
        <w:lastRenderedPageBreak/>
        <w:t xml:space="preserve">10.1 Children returning to school </w:t>
      </w:r>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 xml:space="preserve">The DSD/SENCO/SEMH and ANL will do all they reasonably can to find out from parents and carers whether there have been any changes regarding welfare, health and wellbeing that they should be aware of before children return. </w:t>
      </w:r>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They will also liaise with the school nurse(s) to gather relevant information about any support provided by school nursing services while children have not been in school.</w:t>
      </w:r>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 xml:space="preserve">The DSL/DSD/SEMH and ANL will be given time to support staff and children regarding new concerns (and referrals as appropriate) as children return to school. </w:t>
      </w:r>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 xml:space="preserve">Staff and volunteers will be alert to any new safeguarding concerns as they see pupils in person. </w:t>
      </w:r>
    </w:p>
    <w:p w:rsidR="00BF1598" w:rsidRPr="00D17937" w:rsidRDefault="00BF1598" w:rsidP="00BF1598">
      <w:pPr>
        <w:pStyle w:val="Subhead2"/>
        <w:rPr>
          <w:rFonts w:asciiTheme="minorHAnsi" w:hAnsiTheme="minorHAnsi" w:cstheme="minorHAnsi"/>
          <w:color w:val="0070C0"/>
          <w:sz w:val="28"/>
          <w:szCs w:val="28"/>
          <w:lang w:val="en-GB"/>
        </w:rPr>
      </w:pPr>
      <w:r w:rsidRPr="00D17937">
        <w:rPr>
          <w:rFonts w:asciiTheme="minorHAnsi" w:hAnsiTheme="minorHAnsi" w:cstheme="minorHAnsi"/>
          <w:color w:val="0070C0"/>
          <w:sz w:val="28"/>
          <w:szCs w:val="28"/>
          <w:lang w:val="en-GB"/>
        </w:rPr>
        <w:t xml:space="preserve">10.2 Children at home </w:t>
      </w:r>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The school will maintain contact with children who are at home. Staff will try to speak directly to children at home to help identify any concerns. They will use school phones and devices to make calls home. Or, if necessary they will use personal phones but they will withhold their personal number.</w:t>
      </w:r>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Staff and volunteers will look out for signs like:</w:t>
      </w:r>
    </w:p>
    <w:p w:rsidR="00BF1598" w:rsidRPr="00BF1598" w:rsidRDefault="00BF1598" w:rsidP="00BF1598">
      <w:pPr>
        <w:pStyle w:val="4Bulletedcopyblue"/>
        <w:rPr>
          <w:rFonts w:asciiTheme="minorHAnsi" w:hAnsiTheme="minorHAnsi" w:cstheme="minorHAnsi"/>
          <w:sz w:val="28"/>
          <w:szCs w:val="28"/>
          <w:lang w:val="en-GB"/>
        </w:rPr>
      </w:pPr>
      <w:r w:rsidRPr="00BF1598">
        <w:rPr>
          <w:rFonts w:asciiTheme="minorHAnsi" w:hAnsiTheme="minorHAnsi" w:cstheme="minorHAnsi"/>
          <w:sz w:val="28"/>
          <w:szCs w:val="28"/>
          <w:lang w:val="en-GB"/>
        </w:rPr>
        <w:t>Not completing assigned work or logging on to school systems</w:t>
      </w:r>
    </w:p>
    <w:p w:rsidR="00BF1598" w:rsidRPr="00BF1598" w:rsidRDefault="00BF1598" w:rsidP="00BF1598">
      <w:pPr>
        <w:pStyle w:val="4Bulletedcopyblue"/>
        <w:rPr>
          <w:rFonts w:asciiTheme="minorHAnsi" w:hAnsiTheme="minorHAnsi" w:cstheme="minorHAnsi"/>
          <w:sz w:val="28"/>
          <w:szCs w:val="28"/>
          <w:lang w:val="en-GB"/>
        </w:rPr>
      </w:pPr>
      <w:r w:rsidRPr="00BF1598">
        <w:rPr>
          <w:rFonts w:asciiTheme="minorHAnsi" w:hAnsiTheme="minorHAnsi" w:cstheme="minorHAnsi"/>
          <w:sz w:val="28"/>
          <w:szCs w:val="28"/>
          <w:lang w:val="en-GB"/>
        </w:rPr>
        <w:t>No contact from children or families</w:t>
      </w:r>
    </w:p>
    <w:p w:rsidR="00BF1598" w:rsidRPr="00BF1598" w:rsidRDefault="00BF1598" w:rsidP="00BF1598">
      <w:pPr>
        <w:pStyle w:val="4Bulletedcopyblue"/>
        <w:rPr>
          <w:rFonts w:asciiTheme="minorHAnsi" w:hAnsiTheme="minorHAnsi" w:cstheme="minorHAnsi"/>
          <w:sz w:val="28"/>
          <w:szCs w:val="28"/>
          <w:lang w:val="en-GB"/>
        </w:rPr>
      </w:pPr>
      <w:r w:rsidRPr="00BF1598">
        <w:rPr>
          <w:rFonts w:asciiTheme="minorHAnsi" w:hAnsiTheme="minorHAnsi" w:cstheme="minorHAnsi"/>
          <w:sz w:val="28"/>
          <w:szCs w:val="28"/>
          <w:lang w:val="en-GB"/>
        </w:rPr>
        <w:t>Seeming more withdrawn during any class check-ins or video calls</w:t>
      </w:r>
    </w:p>
    <w:p w:rsidR="00BF1598" w:rsidRPr="00D17937" w:rsidRDefault="00BF1598" w:rsidP="00BF1598">
      <w:pPr>
        <w:pStyle w:val="Heading1"/>
        <w:spacing w:before="240"/>
        <w:rPr>
          <w:rFonts w:asciiTheme="minorHAnsi" w:hAnsiTheme="minorHAnsi" w:cstheme="minorHAnsi"/>
          <w:color w:val="0070C0"/>
          <w:szCs w:val="28"/>
        </w:rPr>
      </w:pPr>
      <w:bookmarkStart w:id="12" w:name="_Toc49962533"/>
      <w:r w:rsidRPr="00D17937">
        <w:rPr>
          <w:rFonts w:asciiTheme="minorHAnsi" w:hAnsiTheme="minorHAnsi" w:cstheme="minorHAnsi"/>
          <w:color w:val="0070C0"/>
          <w:szCs w:val="28"/>
        </w:rPr>
        <w:t>11. Online safety</w:t>
      </w:r>
      <w:bookmarkEnd w:id="12"/>
    </w:p>
    <w:p w:rsidR="00BF1598" w:rsidRPr="00BF1598" w:rsidRDefault="00BF1598" w:rsidP="00BF1598">
      <w:pPr>
        <w:pStyle w:val="Subhead2"/>
        <w:rPr>
          <w:rFonts w:asciiTheme="minorHAnsi" w:hAnsiTheme="minorHAnsi" w:cstheme="minorHAnsi"/>
          <w:sz w:val="28"/>
          <w:szCs w:val="28"/>
          <w:lang w:val="en-GB"/>
        </w:rPr>
      </w:pPr>
      <w:r w:rsidRPr="00BF1598">
        <w:rPr>
          <w:rFonts w:asciiTheme="minorHAnsi" w:hAnsiTheme="minorHAnsi" w:cstheme="minorHAnsi"/>
          <w:sz w:val="28"/>
          <w:szCs w:val="28"/>
          <w:lang w:val="en-GB"/>
        </w:rPr>
        <w:t>11.1 In school</w:t>
      </w:r>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We will continue to have appropriate filtering and monitoring systems in place in school.</w:t>
      </w:r>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 xml:space="preserve">If IT staff are unavailable, our contingency plan is to contact PC </w:t>
      </w:r>
      <w:proofErr w:type="spellStart"/>
      <w:r w:rsidRPr="00BF1598">
        <w:rPr>
          <w:rFonts w:asciiTheme="minorHAnsi" w:hAnsiTheme="minorHAnsi" w:cstheme="minorHAnsi"/>
          <w:sz w:val="28"/>
          <w:szCs w:val="28"/>
          <w:lang w:val="en-GB"/>
        </w:rPr>
        <w:t>Edutech</w:t>
      </w:r>
      <w:proofErr w:type="spellEnd"/>
    </w:p>
    <w:p w:rsidR="00BF1598" w:rsidRPr="00BF1598" w:rsidRDefault="00BF1598" w:rsidP="00BF1598">
      <w:pPr>
        <w:pStyle w:val="Subhead2"/>
        <w:rPr>
          <w:rFonts w:asciiTheme="minorHAnsi" w:hAnsiTheme="minorHAnsi" w:cstheme="minorHAnsi"/>
          <w:sz w:val="28"/>
          <w:szCs w:val="28"/>
          <w:lang w:val="en-GB"/>
        </w:rPr>
      </w:pPr>
      <w:r w:rsidRPr="00BF1598">
        <w:rPr>
          <w:rFonts w:asciiTheme="minorHAnsi" w:hAnsiTheme="minorHAnsi" w:cstheme="minorHAnsi"/>
          <w:sz w:val="28"/>
          <w:szCs w:val="28"/>
          <w:lang w:val="en-GB"/>
        </w:rPr>
        <w:t>11.2 Outside school</w:t>
      </w:r>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 xml:space="preserve">Where staff are interacting with children online, they will continue to follow our existing /IT acceptable use policy </w:t>
      </w:r>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 xml:space="preserve">Staff will follow </w:t>
      </w:r>
      <w:proofErr w:type="spellStart"/>
      <w:r w:rsidRPr="00BF1598">
        <w:rPr>
          <w:rFonts w:asciiTheme="minorHAnsi" w:hAnsiTheme="minorHAnsi" w:cstheme="minorHAnsi"/>
          <w:sz w:val="28"/>
          <w:szCs w:val="28"/>
          <w:lang w:val="en-GB"/>
        </w:rPr>
        <w:t>Covid</w:t>
      </w:r>
      <w:proofErr w:type="spellEnd"/>
      <w:r w:rsidRPr="00BF1598">
        <w:rPr>
          <w:rFonts w:asciiTheme="minorHAnsi" w:hAnsiTheme="minorHAnsi" w:cstheme="minorHAnsi"/>
          <w:sz w:val="28"/>
          <w:szCs w:val="28"/>
          <w:lang w:val="en-GB"/>
        </w:rPr>
        <w:t xml:space="preserve"> 19 on line communication guidelines and practice.</w:t>
      </w:r>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 xml:space="preserve">Staff will continue to be alert to signs that a child may be at risk of harm online, and act on any concerns immediately, following our reporting procedures as set out in section 3 of this addendum </w:t>
      </w:r>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lastRenderedPageBreak/>
        <w:t>We will make sure children know how to report any concerns they have back to our school, and signpost them to other sources of support too.</w:t>
      </w:r>
    </w:p>
    <w:p w:rsidR="00BF1598" w:rsidRPr="00BF1598" w:rsidRDefault="00BF1598" w:rsidP="00BF1598">
      <w:pPr>
        <w:pStyle w:val="Subhead2"/>
        <w:rPr>
          <w:rFonts w:asciiTheme="minorHAnsi" w:hAnsiTheme="minorHAnsi" w:cstheme="minorHAnsi"/>
          <w:sz w:val="28"/>
          <w:szCs w:val="28"/>
          <w:lang w:val="en-GB"/>
        </w:rPr>
      </w:pPr>
      <w:r w:rsidRPr="00BF1598">
        <w:rPr>
          <w:rFonts w:asciiTheme="minorHAnsi" w:hAnsiTheme="minorHAnsi" w:cstheme="minorHAnsi"/>
          <w:sz w:val="28"/>
          <w:szCs w:val="28"/>
          <w:lang w:val="en-GB"/>
        </w:rPr>
        <w:t>11.3 Working with parents and carers</w:t>
      </w:r>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We will make sure parents and carers:</w:t>
      </w:r>
    </w:p>
    <w:p w:rsidR="00BF1598" w:rsidRPr="00BF1598" w:rsidRDefault="00BF1598" w:rsidP="00BF1598">
      <w:pPr>
        <w:pStyle w:val="4Bulletedcopyblue"/>
        <w:rPr>
          <w:rFonts w:asciiTheme="minorHAnsi" w:hAnsiTheme="minorHAnsi" w:cstheme="minorHAnsi"/>
          <w:sz w:val="28"/>
          <w:szCs w:val="28"/>
          <w:lang w:val="en-GB"/>
        </w:rPr>
      </w:pPr>
      <w:r w:rsidRPr="00BF1598">
        <w:rPr>
          <w:rFonts w:asciiTheme="minorHAnsi" w:hAnsiTheme="minorHAnsi" w:cstheme="minorHAnsi"/>
          <w:sz w:val="28"/>
          <w:szCs w:val="28"/>
          <w:lang w:val="en-GB"/>
        </w:rPr>
        <w:t>Are aware of the potential risks to children online and the importance of staying safe online</w:t>
      </w:r>
    </w:p>
    <w:p w:rsidR="00BF1598" w:rsidRPr="00BF1598" w:rsidRDefault="00BF1598" w:rsidP="00BF1598">
      <w:pPr>
        <w:pStyle w:val="4Bulletedcopyblue"/>
        <w:rPr>
          <w:rFonts w:asciiTheme="minorHAnsi" w:hAnsiTheme="minorHAnsi" w:cstheme="minorHAnsi"/>
          <w:sz w:val="28"/>
          <w:szCs w:val="28"/>
          <w:lang w:val="en-GB"/>
        </w:rPr>
      </w:pPr>
      <w:r w:rsidRPr="00BF1598">
        <w:rPr>
          <w:rFonts w:asciiTheme="minorHAnsi" w:hAnsiTheme="minorHAnsi" w:cstheme="minorHAnsi"/>
          <w:sz w:val="28"/>
          <w:szCs w:val="28"/>
          <w:lang w:val="en-GB"/>
        </w:rPr>
        <w:t>Know what our school is asking children to do online, where relevant, including what sites they will be using and who they will be interacting with from our school</w:t>
      </w:r>
    </w:p>
    <w:p w:rsidR="00BF1598" w:rsidRPr="00BF1598" w:rsidRDefault="00BF1598" w:rsidP="00BF1598">
      <w:pPr>
        <w:pStyle w:val="4Bulletedcopyblue"/>
        <w:rPr>
          <w:rFonts w:asciiTheme="minorHAnsi" w:hAnsiTheme="minorHAnsi" w:cstheme="minorHAnsi"/>
          <w:sz w:val="28"/>
          <w:szCs w:val="28"/>
          <w:lang w:val="en-GB"/>
        </w:rPr>
      </w:pPr>
      <w:r w:rsidRPr="00BF1598">
        <w:rPr>
          <w:rFonts w:asciiTheme="minorHAnsi" w:hAnsiTheme="minorHAnsi" w:cstheme="minorHAnsi"/>
          <w:sz w:val="28"/>
          <w:szCs w:val="28"/>
          <w:lang w:val="en-GB"/>
        </w:rPr>
        <w:t>Are aware that they should only use reputable online companies or tutors if they wish to supplement the teaching and resources our school provides</w:t>
      </w:r>
    </w:p>
    <w:p w:rsidR="00BF1598" w:rsidRPr="00BF1598" w:rsidRDefault="00BF1598" w:rsidP="00BF1598">
      <w:pPr>
        <w:pStyle w:val="4Bulletedcopyblue"/>
        <w:rPr>
          <w:rFonts w:asciiTheme="minorHAnsi" w:hAnsiTheme="minorHAnsi" w:cstheme="minorHAnsi"/>
          <w:sz w:val="28"/>
          <w:szCs w:val="28"/>
          <w:lang w:val="en-GB"/>
        </w:rPr>
      </w:pPr>
      <w:r w:rsidRPr="00BF1598">
        <w:rPr>
          <w:rFonts w:asciiTheme="minorHAnsi" w:hAnsiTheme="minorHAnsi" w:cstheme="minorHAnsi"/>
          <w:sz w:val="28"/>
          <w:szCs w:val="28"/>
          <w:lang w:val="en-GB"/>
        </w:rPr>
        <w:t>Know where else they can go for support to keep their children safe online – see IT page on school website</w:t>
      </w:r>
    </w:p>
    <w:p w:rsidR="00BF1598" w:rsidRPr="00BF1598" w:rsidRDefault="00BF1598" w:rsidP="00BF1598">
      <w:pPr>
        <w:pStyle w:val="1bodycopy10pt"/>
        <w:rPr>
          <w:rFonts w:asciiTheme="minorHAnsi" w:hAnsiTheme="minorHAnsi" w:cstheme="minorHAnsi"/>
          <w:sz w:val="28"/>
          <w:szCs w:val="28"/>
          <w:lang w:val="en-GB"/>
        </w:rPr>
      </w:pPr>
    </w:p>
    <w:p w:rsidR="00BF1598" w:rsidRPr="00D17937" w:rsidRDefault="00BF1598" w:rsidP="00BF1598">
      <w:pPr>
        <w:pStyle w:val="Heading1"/>
        <w:spacing w:before="240"/>
        <w:rPr>
          <w:rFonts w:asciiTheme="minorHAnsi" w:hAnsiTheme="minorHAnsi" w:cstheme="minorHAnsi"/>
          <w:color w:val="0070C0"/>
          <w:szCs w:val="28"/>
        </w:rPr>
      </w:pPr>
      <w:bookmarkStart w:id="13" w:name="_Toc49962534"/>
      <w:r w:rsidRPr="00D17937">
        <w:rPr>
          <w:rFonts w:asciiTheme="minorHAnsi" w:hAnsiTheme="minorHAnsi" w:cstheme="minorHAnsi"/>
          <w:color w:val="0070C0"/>
          <w:szCs w:val="28"/>
        </w:rPr>
        <w:t>12. Mental health</w:t>
      </w:r>
      <w:bookmarkEnd w:id="13"/>
    </w:p>
    <w:p w:rsidR="00BF1598" w:rsidRPr="00BF1598" w:rsidRDefault="00BF1598" w:rsidP="00BF1598">
      <w:pPr>
        <w:pStyle w:val="Subhead2"/>
        <w:rPr>
          <w:rFonts w:asciiTheme="minorHAnsi" w:hAnsiTheme="minorHAnsi" w:cstheme="minorHAnsi"/>
          <w:sz w:val="28"/>
          <w:szCs w:val="28"/>
          <w:lang w:val="en-GB"/>
        </w:rPr>
      </w:pPr>
      <w:r w:rsidRPr="00BF1598">
        <w:rPr>
          <w:rFonts w:asciiTheme="minorHAnsi" w:hAnsiTheme="minorHAnsi" w:cstheme="minorHAnsi"/>
          <w:sz w:val="28"/>
          <w:szCs w:val="28"/>
          <w:lang w:val="en-GB"/>
        </w:rPr>
        <w:t>12.1 Children returning to school</w:t>
      </w:r>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Staff and volunteers will be aware of the possible effects that this period may have had on pupils’ mental health. They will look out for behavioural signs, including pupils being fearful, withdrawn, aggressive, oppositional or excessively clingy, to help identify where support may be needed.</w:t>
      </w:r>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Our SEMH and ANL will support the child, their family and teaching staff</w:t>
      </w:r>
    </w:p>
    <w:p w:rsidR="00BF1598" w:rsidRPr="00BF1598" w:rsidRDefault="00BF1598" w:rsidP="00BF1598">
      <w:pPr>
        <w:pStyle w:val="Subhead2"/>
        <w:rPr>
          <w:rFonts w:asciiTheme="minorHAnsi" w:hAnsiTheme="minorHAnsi" w:cstheme="minorHAnsi"/>
          <w:sz w:val="28"/>
          <w:szCs w:val="28"/>
          <w:lang w:val="en-GB"/>
        </w:rPr>
      </w:pPr>
      <w:r w:rsidRPr="00BF1598">
        <w:rPr>
          <w:rFonts w:asciiTheme="minorHAnsi" w:hAnsiTheme="minorHAnsi" w:cstheme="minorHAnsi"/>
          <w:sz w:val="28"/>
          <w:szCs w:val="28"/>
          <w:lang w:val="en-GB"/>
        </w:rPr>
        <w:t>12.2 Children at home</w:t>
      </w:r>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 xml:space="preserve">Where possible, we will continue to offer our current support for pupil mental health for all pupils, </w:t>
      </w:r>
      <w:proofErr w:type="spellStart"/>
      <w:r w:rsidRPr="00BF1598">
        <w:rPr>
          <w:rFonts w:asciiTheme="minorHAnsi" w:hAnsiTheme="minorHAnsi" w:cstheme="minorHAnsi"/>
          <w:sz w:val="28"/>
          <w:szCs w:val="28"/>
          <w:lang w:val="en-GB"/>
        </w:rPr>
        <w:t>inmcluding</w:t>
      </w:r>
      <w:proofErr w:type="spellEnd"/>
      <w:r w:rsidRPr="00BF1598">
        <w:rPr>
          <w:rFonts w:asciiTheme="minorHAnsi" w:hAnsiTheme="minorHAnsi" w:cstheme="minorHAnsi"/>
          <w:sz w:val="28"/>
          <w:szCs w:val="28"/>
          <w:lang w:val="en-GB"/>
        </w:rPr>
        <w:t xml:space="preserve"> intervention, therapies and counselling sessions.</w:t>
      </w:r>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We will also signpost all pupils, parents/carers and staff to other resources to support good mental health at this time.</w:t>
      </w:r>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When setting expectations for pupils learning remotely and not attending school, teachers will bear in mind the potential impact of the current situation on both children’s and adults’ mental health.</w:t>
      </w:r>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Staff and volunteers will be alert to mental health concerns in children who are at home, and act on these immediately, following our reporting procedures as set out in section 3 of this addendum.</w:t>
      </w:r>
    </w:p>
    <w:p w:rsidR="00BF1598" w:rsidRPr="00D17937" w:rsidRDefault="00BF1598" w:rsidP="00BF1598">
      <w:pPr>
        <w:pStyle w:val="Heading1"/>
        <w:spacing w:before="240"/>
        <w:rPr>
          <w:rFonts w:asciiTheme="minorHAnsi" w:hAnsiTheme="minorHAnsi" w:cstheme="minorHAnsi"/>
          <w:color w:val="0070C0"/>
          <w:szCs w:val="28"/>
        </w:rPr>
      </w:pPr>
      <w:bookmarkStart w:id="14" w:name="_Toc49962535"/>
      <w:r w:rsidRPr="00D17937">
        <w:rPr>
          <w:rFonts w:asciiTheme="minorHAnsi" w:hAnsiTheme="minorHAnsi" w:cstheme="minorHAnsi"/>
          <w:color w:val="0070C0"/>
          <w:szCs w:val="28"/>
        </w:rPr>
        <w:lastRenderedPageBreak/>
        <w:t>13. Staff and volunteer recruitment</w:t>
      </w:r>
      <w:bookmarkEnd w:id="14"/>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 xml:space="preserve">We continue to recognise the importance of robust safer recruitment procedures, so that staff and volunteers who work in our school are safe to work with children. </w:t>
      </w:r>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We will continue to follow our safer recruitment procedures, and part 3 of Keeping Children Safe in Education.</w:t>
      </w:r>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When carrying out DBS checks and right to work checks, we will follow the latest guidance from the DBS, Home Office and Immigration Enforcement as appropriate (for example, with regards to the process for verifying documents). We will inform candidates about the intended process as soon as reasonably practicable.</w:t>
      </w:r>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We will continue to do our usual checks on new volunteers, and do risk assessments to decide whether volunteers who aren’t in regulated activity should have an enhanced DBS check, in accordance with paragraphs 183-188 of Keeping Children Safe in Education.</w:t>
      </w:r>
    </w:p>
    <w:p w:rsidR="00BF1598" w:rsidRPr="00D17937" w:rsidRDefault="00BF1598" w:rsidP="00BF1598">
      <w:pPr>
        <w:pStyle w:val="Heading1"/>
        <w:spacing w:before="240"/>
        <w:rPr>
          <w:rFonts w:asciiTheme="minorHAnsi" w:hAnsiTheme="minorHAnsi" w:cstheme="minorHAnsi"/>
          <w:color w:val="0070C0"/>
          <w:szCs w:val="28"/>
        </w:rPr>
      </w:pPr>
      <w:bookmarkStart w:id="15" w:name="_Toc49962536"/>
      <w:r w:rsidRPr="00D17937">
        <w:rPr>
          <w:rFonts w:asciiTheme="minorHAnsi" w:hAnsiTheme="minorHAnsi" w:cstheme="minorHAnsi"/>
          <w:color w:val="0070C0"/>
          <w:szCs w:val="28"/>
        </w:rPr>
        <w:t>14. Safeguarding induction and training</w:t>
      </w:r>
      <w:bookmarkEnd w:id="15"/>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We will make sure staff and volunteers are aware of changes to our procedures and local arrangements.</w:t>
      </w:r>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New staff and volunteers will continue to receive a safeguarding induction in line with the expectations of Keeping Children Safe in Education.</w:t>
      </w:r>
    </w:p>
    <w:p w:rsidR="00BF1598" w:rsidRPr="00D17937" w:rsidRDefault="00BF1598" w:rsidP="00BF1598">
      <w:pPr>
        <w:pStyle w:val="Heading1"/>
        <w:spacing w:before="240"/>
        <w:rPr>
          <w:rFonts w:asciiTheme="minorHAnsi" w:hAnsiTheme="minorHAnsi" w:cstheme="minorHAnsi"/>
          <w:color w:val="0070C0"/>
          <w:szCs w:val="28"/>
        </w:rPr>
      </w:pPr>
      <w:bookmarkStart w:id="16" w:name="_Toc49962537"/>
      <w:r w:rsidRPr="00D17937">
        <w:rPr>
          <w:rFonts w:asciiTheme="minorHAnsi" w:hAnsiTheme="minorHAnsi" w:cstheme="minorHAnsi"/>
          <w:color w:val="0070C0"/>
          <w:szCs w:val="28"/>
        </w:rPr>
        <w:t>15. Monitoring arrangements</w:t>
      </w:r>
      <w:bookmarkEnd w:id="16"/>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 xml:space="preserve">This policy will be reviewed as guidance changes is updated, and as a minimum per half </w:t>
      </w:r>
      <w:proofErr w:type="gramStart"/>
      <w:r w:rsidRPr="00BF1598">
        <w:rPr>
          <w:rFonts w:asciiTheme="minorHAnsi" w:hAnsiTheme="minorHAnsi" w:cstheme="minorHAnsi"/>
          <w:sz w:val="28"/>
          <w:szCs w:val="28"/>
          <w:lang w:val="en-GB"/>
        </w:rPr>
        <w:t>term  and</w:t>
      </w:r>
      <w:proofErr w:type="gramEnd"/>
      <w:r w:rsidRPr="00BF1598">
        <w:rPr>
          <w:rFonts w:asciiTheme="minorHAnsi" w:hAnsiTheme="minorHAnsi" w:cstheme="minorHAnsi"/>
          <w:sz w:val="28"/>
          <w:szCs w:val="28"/>
          <w:lang w:val="en-GB"/>
        </w:rPr>
        <w:t xml:space="preserve"> will be approved by the full governing board.</w:t>
      </w:r>
    </w:p>
    <w:p w:rsidR="00BF1598" w:rsidRPr="00D17937" w:rsidRDefault="00BF1598" w:rsidP="00BF1598">
      <w:pPr>
        <w:pStyle w:val="Heading1"/>
        <w:spacing w:before="240"/>
        <w:rPr>
          <w:rFonts w:asciiTheme="minorHAnsi" w:hAnsiTheme="minorHAnsi" w:cstheme="minorHAnsi"/>
          <w:color w:val="0070C0"/>
          <w:szCs w:val="28"/>
        </w:rPr>
      </w:pPr>
      <w:bookmarkStart w:id="17" w:name="_Toc49962538"/>
      <w:r w:rsidRPr="00D17937">
        <w:rPr>
          <w:rFonts w:asciiTheme="minorHAnsi" w:hAnsiTheme="minorHAnsi" w:cstheme="minorHAnsi"/>
          <w:color w:val="0070C0"/>
          <w:szCs w:val="28"/>
        </w:rPr>
        <w:t>16. Links with other policies</w:t>
      </w:r>
      <w:bookmarkEnd w:id="17"/>
    </w:p>
    <w:p w:rsidR="00BF1598" w:rsidRPr="00BF1598" w:rsidRDefault="00BF1598" w:rsidP="00BF1598">
      <w:pPr>
        <w:pStyle w:val="1bodycopy10pt"/>
        <w:rPr>
          <w:rFonts w:asciiTheme="minorHAnsi" w:hAnsiTheme="minorHAnsi" w:cstheme="minorHAnsi"/>
          <w:sz w:val="28"/>
          <w:szCs w:val="28"/>
          <w:lang w:val="en-GB"/>
        </w:rPr>
      </w:pPr>
      <w:r w:rsidRPr="00BF1598">
        <w:rPr>
          <w:rFonts w:asciiTheme="minorHAnsi" w:hAnsiTheme="minorHAnsi" w:cstheme="minorHAnsi"/>
          <w:sz w:val="28"/>
          <w:szCs w:val="28"/>
          <w:lang w:val="en-GB"/>
        </w:rPr>
        <w:t>This policy links to the following policies and procedures:</w:t>
      </w:r>
    </w:p>
    <w:p w:rsidR="00BF1598" w:rsidRPr="00BF1598" w:rsidRDefault="00BF1598" w:rsidP="00BF1598">
      <w:pPr>
        <w:pStyle w:val="4Bulletedcopyblue"/>
        <w:rPr>
          <w:rFonts w:asciiTheme="minorHAnsi" w:hAnsiTheme="minorHAnsi" w:cstheme="minorHAnsi"/>
          <w:sz w:val="28"/>
          <w:szCs w:val="28"/>
          <w:lang w:val="en-GB"/>
        </w:rPr>
      </w:pPr>
      <w:r w:rsidRPr="00BF1598">
        <w:rPr>
          <w:rFonts w:asciiTheme="minorHAnsi" w:hAnsiTheme="minorHAnsi" w:cstheme="minorHAnsi"/>
          <w:sz w:val="28"/>
          <w:szCs w:val="28"/>
          <w:lang w:val="en-GB"/>
        </w:rPr>
        <w:t>Child protection policy</w:t>
      </w:r>
    </w:p>
    <w:p w:rsidR="00BF1598" w:rsidRPr="00BF1598" w:rsidRDefault="00BF1598" w:rsidP="00BF1598">
      <w:pPr>
        <w:pStyle w:val="4Bulletedcopyblue"/>
        <w:rPr>
          <w:rFonts w:asciiTheme="minorHAnsi" w:hAnsiTheme="minorHAnsi" w:cstheme="minorHAnsi"/>
          <w:sz w:val="28"/>
          <w:szCs w:val="28"/>
          <w:lang w:val="en-GB"/>
        </w:rPr>
      </w:pPr>
      <w:r w:rsidRPr="00BF1598">
        <w:rPr>
          <w:rFonts w:asciiTheme="minorHAnsi" w:hAnsiTheme="minorHAnsi" w:cstheme="minorHAnsi"/>
          <w:sz w:val="28"/>
          <w:szCs w:val="28"/>
          <w:lang w:val="en-GB"/>
        </w:rPr>
        <w:t xml:space="preserve">Staff </w:t>
      </w:r>
      <w:r>
        <w:rPr>
          <w:rFonts w:asciiTheme="minorHAnsi" w:hAnsiTheme="minorHAnsi" w:cstheme="minorHAnsi"/>
          <w:sz w:val="28"/>
          <w:szCs w:val="28"/>
          <w:lang w:val="en-GB"/>
        </w:rPr>
        <w:t>code of conduct</w:t>
      </w:r>
    </w:p>
    <w:p w:rsidR="00BF1598" w:rsidRPr="00BF1598" w:rsidRDefault="00BF1598" w:rsidP="00BF1598">
      <w:pPr>
        <w:pStyle w:val="4Bulletedcopyblue"/>
        <w:rPr>
          <w:rFonts w:asciiTheme="minorHAnsi" w:hAnsiTheme="minorHAnsi" w:cstheme="minorHAnsi"/>
          <w:sz w:val="28"/>
          <w:szCs w:val="28"/>
          <w:lang w:val="en-GB"/>
        </w:rPr>
      </w:pPr>
      <w:r w:rsidRPr="00BF1598">
        <w:rPr>
          <w:rFonts w:asciiTheme="minorHAnsi" w:hAnsiTheme="minorHAnsi" w:cstheme="minorHAnsi"/>
          <w:sz w:val="28"/>
          <w:szCs w:val="28"/>
          <w:lang w:val="en-GB"/>
        </w:rPr>
        <w:t>IT acceptable use policy</w:t>
      </w:r>
    </w:p>
    <w:p w:rsidR="00BF1598" w:rsidRPr="00BF1598" w:rsidRDefault="00BF1598" w:rsidP="00BF1598">
      <w:pPr>
        <w:pStyle w:val="4Bulletedcopyblue"/>
        <w:rPr>
          <w:rFonts w:asciiTheme="minorHAnsi" w:hAnsiTheme="minorHAnsi" w:cstheme="minorHAnsi"/>
          <w:sz w:val="28"/>
          <w:szCs w:val="28"/>
          <w:lang w:val="en-GB"/>
        </w:rPr>
      </w:pPr>
      <w:r w:rsidRPr="00BF1598">
        <w:rPr>
          <w:rFonts w:asciiTheme="minorHAnsi" w:hAnsiTheme="minorHAnsi" w:cstheme="minorHAnsi"/>
          <w:sz w:val="28"/>
          <w:szCs w:val="28"/>
          <w:lang w:val="en-GB"/>
        </w:rPr>
        <w:t>Health and safety policy</w:t>
      </w:r>
    </w:p>
    <w:p w:rsidR="00BF1598" w:rsidRPr="00BF1598" w:rsidRDefault="00BF1598" w:rsidP="00BF1598">
      <w:pPr>
        <w:pStyle w:val="4Bulletedcopyblue"/>
        <w:rPr>
          <w:rFonts w:asciiTheme="minorHAnsi" w:hAnsiTheme="minorHAnsi" w:cstheme="minorHAnsi"/>
          <w:sz w:val="28"/>
          <w:szCs w:val="28"/>
          <w:lang w:val="en-GB"/>
        </w:rPr>
      </w:pPr>
      <w:r w:rsidRPr="00BF1598">
        <w:rPr>
          <w:rFonts w:asciiTheme="minorHAnsi" w:hAnsiTheme="minorHAnsi" w:cstheme="minorHAnsi"/>
          <w:sz w:val="28"/>
          <w:szCs w:val="28"/>
          <w:lang w:val="en-GB"/>
        </w:rPr>
        <w:t>Online safety policy</w:t>
      </w:r>
    </w:p>
    <w:p w:rsidR="00BF1598" w:rsidRPr="00BF1598" w:rsidRDefault="00BF1598" w:rsidP="00BF1598">
      <w:pPr>
        <w:pStyle w:val="1bodycopy10pt"/>
        <w:rPr>
          <w:rFonts w:asciiTheme="minorHAnsi" w:hAnsiTheme="minorHAnsi" w:cstheme="minorHAnsi"/>
          <w:sz w:val="28"/>
          <w:szCs w:val="28"/>
          <w:lang w:val="en-GB"/>
        </w:rPr>
      </w:pPr>
    </w:p>
    <w:p w:rsidR="00BF1598" w:rsidRPr="00BF1598" w:rsidRDefault="00BF1598" w:rsidP="00BF1598">
      <w:pPr>
        <w:rPr>
          <w:rFonts w:asciiTheme="minorHAnsi" w:hAnsiTheme="minorHAnsi" w:cstheme="minorHAnsi"/>
          <w:sz w:val="28"/>
          <w:szCs w:val="28"/>
        </w:rPr>
      </w:pPr>
    </w:p>
    <w:sectPr w:rsidR="00BF1598" w:rsidRPr="00BF15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9.25pt;height:332.25pt" o:bullet="t">
        <v:imagedata r:id="rId1" o:title="TK_LOGO_POINTER_RGB_bullet_blue"/>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598"/>
    <w:rsid w:val="00293D2E"/>
    <w:rsid w:val="00BF1598"/>
    <w:rsid w:val="00D17937"/>
    <w:rsid w:val="00F449CA"/>
    <w:rsid w:val="00F66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2E51E"/>
  <w15:chartTrackingRefBased/>
  <w15:docId w15:val="{09B32269-D1C3-4788-AA74-2A468672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F1598"/>
    <w:pPr>
      <w:spacing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uiPriority w:val="8"/>
    <w:qFormat/>
    <w:rsid w:val="00BF1598"/>
    <w:pPr>
      <w:spacing w:before="120"/>
      <w:outlineLvl w:val="0"/>
    </w:pPr>
    <w:rPr>
      <w:rFonts w:eastAsia="Calibri" w:cs="Arial"/>
      <w:b/>
      <w:color w:val="FF1F64"/>
      <w:sz w:val="2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Policytitle">
    <w:name w:val="3 Policy title"/>
    <w:basedOn w:val="Normal"/>
    <w:qFormat/>
    <w:rsid w:val="00BF1598"/>
    <w:rPr>
      <w:b/>
      <w:sz w:val="72"/>
    </w:rPr>
  </w:style>
  <w:style w:type="character" w:customStyle="1" w:styleId="Heading1Char">
    <w:name w:val="Heading 1 Char"/>
    <w:basedOn w:val="DefaultParagraphFont"/>
    <w:link w:val="Heading1"/>
    <w:uiPriority w:val="8"/>
    <w:rsid w:val="00BF1598"/>
    <w:rPr>
      <w:rFonts w:ascii="Arial" w:eastAsia="Calibri" w:hAnsi="Arial" w:cs="Arial"/>
      <w:b/>
      <w:color w:val="FF1F64"/>
      <w:sz w:val="28"/>
      <w:szCs w:val="36"/>
    </w:rPr>
  </w:style>
  <w:style w:type="character" w:styleId="Hyperlink">
    <w:name w:val="Hyperlink"/>
    <w:uiPriority w:val="99"/>
    <w:unhideWhenUsed/>
    <w:qFormat/>
    <w:rsid w:val="00BF1598"/>
    <w:rPr>
      <w:color w:val="0072CC"/>
      <w:u w:val="single"/>
    </w:rPr>
  </w:style>
  <w:style w:type="paragraph" w:customStyle="1" w:styleId="1bodycopy10pt">
    <w:name w:val="1 body copy 10pt"/>
    <w:basedOn w:val="Normal"/>
    <w:link w:val="1bodycopy10ptChar"/>
    <w:qFormat/>
    <w:rsid w:val="00BF1598"/>
  </w:style>
  <w:style w:type="paragraph" w:customStyle="1" w:styleId="4Bulletedcopyblue">
    <w:name w:val="4 Bulleted copy blue"/>
    <w:basedOn w:val="Normal"/>
    <w:qFormat/>
    <w:rsid w:val="00BF1598"/>
    <w:pPr>
      <w:numPr>
        <w:numId w:val="1"/>
      </w:numPr>
    </w:pPr>
    <w:rPr>
      <w:rFonts w:cs="Arial"/>
      <w:szCs w:val="20"/>
    </w:rPr>
  </w:style>
  <w:style w:type="character" w:customStyle="1" w:styleId="1bodycopy10ptChar">
    <w:name w:val="1 body copy 10pt Char"/>
    <w:link w:val="1bodycopy10pt"/>
    <w:rsid w:val="00BF1598"/>
    <w:rPr>
      <w:rFonts w:ascii="Arial" w:eastAsia="MS Mincho" w:hAnsi="Arial" w:cs="Times New Roman"/>
      <w:sz w:val="20"/>
      <w:szCs w:val="24"/>
      <w:lang w:val="en-US"/>
    </w:rPr>
  </w:style>
  <w:style w:type="paragraph" w:customStyle="1" w:styleId="Bulletedcopylevel2">
    <w:name w:val="Bulleted copy level 2"/>
    <w:basedOn w:val="1bodycopy10pt"/>
    <w:qFormat/>
    <w:rsid w:val="00BF1598"/>
    <w:pPr>
      <w:numPr>
        <w:numId w:val="2"/>
      </w:numPr>
      <w:tabs>
        <w:tab w:val="num" w:pos="360"/>
      </w:tabs>
      <w:ind w:left="0" w:firstLine="0"/>
    </w:pPr>
  </w:style>
  <w:style w:type="paragraph" w:customStyle="1" w:styleId="Subhead2">
    <w:name w:val="Subhead 2"/>
    <w:basedOn w:val="1bodycopy10pt"/>
    <w:next w:val="1bodycopy10pt"/>
    <w:link w:val="Subhead2Char"/>
    <w:qFormat/>
    <w:rsid w:val="00BF1598"/>
    <w:pPr>
      <w:spacing w:before="240"/>
    </w:pPr>
    <w:rPr>
      <w:b/>
      <w:color w:val="12263F"/>
      <w:sz w:val="24"/>
    </w:rPr>
  </w:style>
  <w:style w:type="character" w:customStyle="1" w:styleId="Subhead2Char">
    <w:name w:val="Subhead 2 Char"/>
    <w:link w:val="Subhead2"/>
    <w:rsid w:val="00BF1598"/>
    <w:rPr>
      <w:rFonts w:ascii="Arial" w:eastAsia="MS Mincho" w:hAnsi="Arial" w:cs="Times New Roman"/>
      <w:b/>
      <w:color w:val="12263F"/>
      <w:sz w:val="24"/>
      <w:szCs w:val="24"/>
      <w:lang w:val="en-US"/>
    </w:rPr>
  </w:style>
  <w:style w:type="paragraph" w:customStyle="1" w:styleId="1bodycopy11pt">
    <w:name w:val="1 body copy 11pt"/>
    <w:autoRedefine/>
    <w:rsid w:val="00D17937"/>
    <w:pPr>
      <w:spacing w:after="120" w:line="240" w:lineRule="auto"/>
      <w:ind w:right="850"/>
    </w:pPr>
    <w:rPr>
      <w:rFonts w:ascii="Arial" w:eastAsia="MS Mincho" w:hAnsi="Arial" w:cs="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3" Type="http://schemas.openxmlformats.org/officeDocument/2006/relationships/styles" Target="styles.xml"/><Relationship Id="rId7" Type="http://schemas.openxmlformats.org/officeDocument/2006/relationships/image" Target="https://owa.bury.gov.uk/exchange/OldHall/Inbox/refreshed%20and%20revitalised%20logos%20:).EML/1_multipart_xF8FF_3_OLDHALL%20BLUE.jpg/C58EA28C-18C0-4a97-9AF2-036E93DDAFB3/OLDHALL%20BLUE.jpg?attach=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isconduct.Teacher@education.gov.uk" TargetMode="External"/><Relationship Id="rId4" Type="http://schemas.openxmlformats.org/officeDocument/2006/relationships/settings" Target="settings.xml"/><Relationship Id="rId9" Type="http://schemas.openxmlformats.org/officeDocument/2006/relationships/hyperlink" Target="https://www.gov.uk/government/publications/school-attendan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2E1B3-03C8-4AB8-B9A6-E5B347842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Ainscoe</dc:creator>
  <cp:keywords/>
  <dc:description/>
  <cp:lastModifiedBy>Deborah Ainscoe</cp:lastModifiedBy>
  <cp:revision>3</cp:revision>
  <dcterms:created xsi:type="dcterms:W3CDTF">2020-09-07T13:24:00Z</dcterms:created>
  <dcterms:modified xsi:type="dcterms:W3CDTF">2020-09-08T08:36:00Z</dcterms:modified>
</cp:coreProperties>
</file>